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133A" w:rsidRDefault="00CC133A" w:rsidP="00CC133A">
      <w:pPr>
        <w:tabs>
          <w:tab w:val="left" w:pos="2410"/>
          <w:tab w:val="left" w:pos="3243"/>
          <w:tab w:val="center" w:pos="4819"/>
          <w:tab w:val="left" w:pos="9720"/>
        </w:tabs>
        <w:snapToGrid w:val="0"/>
        <w:spacing w:after="0"/>
        <w:rPr>
          <w:rFonts w:ascii="Times New Roman" w:eastAsia="Calibri" w:hAnsi="Times New Roman" w:cs="Times New Roman"/>
          <w:bCs/>
          <w:sz w:val="38"/>
        </w:rPr>
      </w:pPr>
      <w:r>
        <w:rPr>
          <w:rFonts w:ascii="Times New Roman" w:eastAsia="Calibri" w:hAnsi="Times New Roman" w:cs="Times New Roman"/>
          <w:bCs/>
          <w:sz w:val="38"/>
        </w:rPr>
        <w:tab/>
      </w:r>
      <w:r>
        <w:rPr>
          <w:rFonts w:ascii="Times New Roman" w:eastAsia="Calibri" w:hAnsi="Times New Roman" w:cs="Times New Roman"/>
          <w:bCs/>
          <w:sz w:val="38"/>
        </w:rPr>
        <w:tab/>
      </w:r>
    </w:p>
    <w:p w:rsidR="007C192F" w:rsidRPr="007C192F" w:rsidRDefault="00CC133A" w:rsidP="00CC133A">
      <w:pPr>
        <w:tabs>
          <w:tab w:val="left" w:pos="2410"/>
          <w:tab w:val="left" w:pos="3243"/>
          <w:tab w:val="center" w:pos="4819"/>
          <w:tab w:val="left" w:pos="9720"/>
        </w:tabs>
        <w:snapToGrid w:val="0"/>
        <w:spacing w:after="0"/>
        <w:rPr>
          <w:rFonts w:ascii="Times New Roman" w:eastAsia="Calibri" w:hAnsi="Times New Roman" w:cs="Times New Roman"/>
          <w:bCs/>
          <w:sz w:val="38"/>
        </w:rPr>
      </w:pPr>
      <w:r>
        <w:rPr>
          <w:rFonts w:ascii="Times New Roman" w:eastAsia="Calibri" w:hAnsi="Times New Roman" w:cs="Times New Roman"/>
          <w:bCs/>
          <w:sz w:val="38"/>
        </w:rPr>
        <w:tab/>
      </w:r>
      <w:r w:rsidR="00F65A0E">
        <w:rPr>
          <w:rFonts w:ascii="Calibri" w:eastAsia="Calibri" w:hAnsi="Calibri" w:cs="Times New Roma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2.7pt;margin-top:-27.45pt;width:54.75pt;height:60pt;z-index:251658240;mso-position-horizontal-relative:text;mso-position-vertical-relative:text" filled="t">
            <v:fill color2="black"/>
            <v:imagedata r:id="rId9" o:title=""/>
          </v:shape>
          <o:OLEObject Type="Embed" ProgID="Word.Picture.8" ShapeID="_x0000_s1026" DrawAspect="Content" ObjectID="_1731409957" r:id="rId10"/>
        </w:pict>
      </w:r>
    </w:p>
    <w:p w:rsidR="007C192F" w:rsidRPr="007C192F" w:rsidRDefault="007C192F" w:rsidP="007C192F">
      <w:pPr>
        <w:tabs>
          <w:tab w:val="left" w:pos="2410"/>
          <w:tab w:val="left" w:pos="9720"/>
        </w:tabs>
        <w:snapToGrid w:val="0"/>
        <w:spacing w:after="0"/>
        <w:jc w:val="center"/>
        <w:rPr>
          <w:rFonts w:ascii="Times New Roman" w:eastAsia="Calibri" w:hAnsi="Times New Roman" w:cs="Times New Roman"/>
          <w:bCs/>
          <w:sz w:val="18"/>
        </w:rPr>
      </w:pPr>
    </w:p>
    <w:p w:rsidR="007C192F" w:rsidRPr="007C192F" w:rsidRDefault="007C192F" w:rsidP="007C192F">
      <w:pPr>
        <w:keepNext/>
        <w:widowControl w:val="0"/>
        <w:numPr>
          <w:ilvl w:val="3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100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7C192F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АДМИНИСТРАЦИЯ  ГОРОДА  ПОКАЧИ</w:t>
      </w:r>
    </w:p>
    <w:p w:rsidR="007C192F" w:rsidRPr="007C192F" w:rsidRDefault="007C192F" w:rsidP="007C192F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100" w:lineRule="atLeast"/>
        <w:jc w:val="both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7C192F" w:rsidRPr="007C192F" w:rsidRDefault="007C192F" w:rsidP="007C192F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100" w:lineRule="atLeast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7C192F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7C192F" w:rsidRPr="007C192F" w:rsidRDefault="007C192F" w:rsidP="007C192F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100" w:lineRule="atLeast"/>
        <w:jc w:val="center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7C192F" w:rsidRPr="007C192F" w:rsidRDefault="007C192F" w:rsidP="007C192F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10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 w:rsidRPr="007C192F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ПОСТАНОВЛЕНИЕ</w:t>
      </w:r>
    </w:p>
    <w:p w:rsidR="007C192F" w:rsidRPr="007C192F" w:rsidRDefault="007C192F" w:rsidP="007C192F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100" w:lineRule="atLeast"/>
        <w:jc w:val="center"/>
        <w:outlineLvl w:val="2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7C192F" w:rsidRPr="007C192F" w:rsidRDefault="007C192F" w:rsidP="007C192F">
      <w:pPr>
        <w:spacing w:after="0" w:line="100" w:lineRule="atLeast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:rsidR="007C192F" w:rsidRPr="00BD01E0" w:rsidRDefault="003B0F13" w:rsidP="007C192F">
      <w:pPr>
        <w:spacing w:after="0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от 12.10.2018</w:t>
      </w:r>
      <w:r w:rsidR="007C192F" w:rsidRPr="00BD01E0">
        <w:rPr>
          <w:rFonts w:ascii="Times New Roman" w:eastAsia="Calibri" w:hAnsi="Times New Roman" w:cs="Times New Roman"/>
          <w:b/>
          <w:sz w:val="26"/>
          <w:szCs w:val="26"/>
        </w:rPr>
        <w:t xml:space="preserve">                                                                           </w:t>
      </w:r>
      <w:r w:rsidR="00BD01E0" w:rsidRPr="00BD01E0">
        <w:rPr>
          <w:rFonts w:ascii="Times New Roman" w:eastAsia="Calibri" w:hAnsi="Times New Roman" w:cs="Times New Roman"/>
          <w:b/>
          <w:sz w:val="26"/>
          <w:szCs w:val="26"/>
        </w:rPr>
        <w:t xml:space="preserve">           </w:t>
      </w:r>
      <w:r w:rsidR="00BD01E0">
        <w:rPr>
          <w:rFonts w:ascii="Times New Roman" w:eastAsia="Calibri" w:hAnsi="Times New Roman" w:cs="Times New Roman"/>
          <w:b/>
          <w:sz w:val="26"/>
          <w:szCs w:val="26"/>
        </w:rPr>
        <w:t xml:space="preserve">    </w:t>
      </w:r>
      <w:r>
        <w:rPr>
          <w:rFonts w:ascii="Times New Roman" w:eastAsia="Calibri" w:hAnsi="Times New Roman" w:cs="Times New Roman"/>
          <w:b/>
          <w:sz w:val="26"/>
          <w:szCs w:val="26"/>
        </w:rPr>
        <w:t xml:space="preserve">             № 1015</w:t>
      </w:r>
    </w:p>
    <w:p w:rsidR="007C192F" w:rsidRPr="007C192F" w:rsidRDefault="007C192F" w:rsidP="007C192F">
      <w:pPr>
        <w:widowControl w:val="0"/>
        <w:tabs>
          <w:tab w:val="left" w:pos="3828"/>
        </w:tabs>
        <w:autoSpaceDE w:val="0"/>
        <w:spacing w:after="0" w:line="240" w:lineRule="auto"/>
        <w:ind w:right="5527"/>
        <w:jc w:val="both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</w:p>
    <w:p w:rsidR="003B0F13" w:rsidRPr="003B0F13" w:rsidRDefault="003B0F13" w:rsidP="003B0F13">
      <w:pPr>
        <w:widowControl w:val="0"/>
        <w:tabs>
          <w:tab w:val="left" w:pos="4111"/>
          <w:tab w:val="left" w:pos="5387"/>
          <w:tab w:val="left" w:pos="6521"/>
        </w:tabs>
        <w:autoSpaceDE w:val="0"/>
        <w:spacing w:after="0" w:line="240" w:lineRule="auto"/>
        <w:ind w:right="5669"/>
        <w:jc w:val="both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 w:rsidRPr="003B0F13"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>Об утверждении муниципальной программы «Поддержка и развитие малого и среднего предпринимательства, агропромышленного комплекса на территории города Покачи»</w:t>
      </w:r>
    </w:p>
    <w:p w:rsidR="007C192F" w:rsidRDefault="007C192F" w:rsidP="007C192F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7"/>
          <w:szCs w:val="27"/>
        </w:rPr>
      </w:pPr>
    </w:p>
    <w:p w:rsidR="00BD01E0" w:rsidRPr="00BD01E0" w:rsidRDefault="00BD01E0" w:rsidP="00BD01E0">
      <w:pPr>
        <w:widowControl w:val="0"/>
        <w:autoSpaceDE w:val="0"/>
        <w:spacing w:after="0" w:line="240" w:lineRule="auto"/>
        <w:jc w:val="center"/>
        <w:rPr>
          <w:rFonts w:ascii="Times New Roman" w:eastAsia="Arial" w:hAnsi="Times New Roman" w:cs="Times New Roman"/>
          <w:bCs/>
          <w:spacing w:val="-6"/>
          <w:kern w:val="2"/>
          <w:sz w:val="24"/>
          <w:szCs w:val="24"/>
        </w:rPr>
      </w:pPr>
      <w:r w:rsidRPr="00BD01E0">
        <w:rPr>
          <w:rFonts w:ascii="Times New Roman" w:eastAsia="Arial" w:hAnsi="Times New Roman" w:cs="Times New Roman"/>
          <w:bCs/>
          <w:spacing w:val="-6"/>
          <w:kern w:val="2"/>
          <w:sz w:val="24"/>
          <w:szCs w:val="24"/>
        </w:rPr>
        <w:t>Список изменяющих документов</w:t>
      </w:r>
    </w:p>
    <w:p w:rsidR="00BD01E0" w:rsidRPr="00BD01E0" w:rsidRDefault="00BD01E0" w:rsidP="00BD01E0">
      <w:pPr>
        <w:autoSpaceDE w:val="0"/>
        <w:autoSpaceDN w:val="0"/>
        <w:adjustRightInd w:val="0"/>
        <w:spacing w:after="0" w:line="240" w:lineRule="auto"/>
        <w:ind w:left="30" w:right="30"/>
        <w:jc w:val="center"/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</w:pPr>
      <w:proofErr w:type="gramStart"/>
      <w:r w:rsidRPr="00BD01E0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(в ред. постановления Администрации города Покачи от 18.06.2019 № 566 (ред.07.08.2019, от 28.10.2019 № 943, от 29.10.2019 № 956, от 30.10.2019 № 975, от 26.03.2020 № 267, от 09.04.2020 № 304, от 21.09.2020 № 763, от 23.10.2020 № 859, от 24.02.2021 № 167, от 19.03.2021 № 242, от 23.03.2021 № 257, от 28.06.2021 № 525, от 12.07.2021 № 603, от 21.10.2021 № 953, от 12.04.2022 № 390, от 12.04.2022 № 391</w:t>
      </w:r>
      <w:r w:rsidR="003B0F13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, от 18.0</w:t>
      </w:r>
      <w:r w:rsidR="00F65A0E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8.2022 №880</w:t>
      </w:r>
      <w:r w:rsidRPr="00BD01E0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)</w:t>
      </w:r>
      <w:proofErr w:type="gramEnd"/>
    </w:p>
    <w:p w:rsidR="007C192F" w:rsidRPr="003B0F13" w:rsidRDefault="007C192F" w:rsidP="00F65A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B0F13" w:rsidRPr="00F65A0E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hyperlink r:id="rId11" w:tooltip="Федеральный закон от 06.10.2003 N 131-ФЗ (ред. от 14.07.2022) &quot;Об общих принципах организации местного самоуправления в Российской Федерации&quot; {КонсультантПлюс}">
        <w:r w:rsidRPr="00F65A0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пунктом 33 части 1 статьи 16</w:t>
        </w:r>
      </w:hyperlink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12" w:tooltip="Постановление Правительства ХМАО - Югры от 05.08.2021 N 289-п &quot;О порядке разработки и реализации государственных программ Ханты-Мансийского автономного округа - Югры&quot; {КонсультантПлюс}">
        <w:r w:rsidRPr="00F65A0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постановлением</w:t>
        </w:r>
      </w:hyperlink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Правительства Ханты-Мансийского автономного округа - Югры от 05.08.2021 N 289-п "О порядке разработ</w:t>
      </w:r>
      <w:bookmarkStart w:id="0" w:name="_GoBack"/>
      <w:bookmarkEnd w:id="0"/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ки и реализации государственных программ Ханты-Мансийского автономного округа - Югры", </w:t>
      </w:r>
      <w:hyperlink r:id="rId13" w:tooltip="&quot;Устав города Покачи&quot; (принят решением Думы города Покачи от 20.07.2005 N 44) (ред. от 02.06.2022) (Зарегистрировано в ГУ Минюста РФ по Уральскому федеральному округу 17.11.2005 N RU863070002005011) {КонсультантПлюс}">
        <w:r w:rsidRPr="00F65A0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пунктом 33 части 1 статьи 6</w:t>
        </w:r>
      </w:hyperlink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4" w:tooltip="&quot;Устав города Покачи&quot; (принят решением Думы города Покачи от 20.07.2005 N 44) (ред. от 02.06.2022) (Зарегистрировано в ГУ Минюста РФ по Уральскому федеральному округу 17.11.2005 N RU863070002005011) {КонсультантПлюс}">
        <w:r w:rsidRPr="00F65A0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пунктом 21 части 5 статьи 29</w:t>
        </w:r>
      </w:hyperlink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города Покачи, </w:t>
      </w:r>
      <w:hyperlink r:id="rId15" w:tooltip="Постановление Администрации города Покачи от 14.02.2019 N 152 &quot;Об утверждении Положения о содействии развитию малого и среднего предпринимательства на территории города Покачи&quot; {КонсультантПлюс}">
        <w:r w:rsidRPr="00F65A0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постановлением</w:t>
        </w:r>
      </w:hyperlink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города Покачи от 14.02.2019 N 152 "Об утверждении Положения о содействии развитию малого и среднего предпринимательства на территории города Покачи", распоряжением администрации города Покачи от 20.09.2018 N 176-р "О разработке муниципальных программ в городе Покачи на 2019 - 2030 годы":</w:t>
      </w:r>
    </w:p>
    <w:p w:rsidR="003B0F13" w:rsidRPr="00F65A0E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муниципальную </w:t>
      </w:r>
      <w:hyperlink w:anchor="P44" w:tooltip="МУНИЦИПАЛЬНАЯ ПРОГРАММА">
        <w:r w:rsidRPr="00F65A0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программу</w:t>
        </w:r>
      </w:hyperlink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"Поддержка и развитие малого и среднего предпринимательства, агропромышленного комплекса на территории города Покачи".</w:t>
      </w:r>
    </w:p>
    <w:p w:rsidR="003B0F13" w:rsidRPr="00F65A0E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постановление вступает в силу с 01.01.2019.</w:t>
      </w:r>
    </w:p>
    <w:p w:rsidR="003B0F13" w:rsidRPr="00F65A0E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>3. Опубликовать настоящее постановление в газете "</w:t>
      </w:r>
      <w:proofErr w:type="spellStart"/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Покачевский</w:t>
      </w:r>
      <w:proofErr w:type="spellEnd"/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вестник".</w:t>
      </w:r>
    </w:p>
    <w:p w:rsidR="003B0F13" w:rsidRPr="00F65A0E" w:rsidRDefault="003B0F13" w:rsidP="00F65A0E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proofErr w:type="gramStart"/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постановления возложить на первого заместителя главы города Покачи </w:t>
      </w:r>
      <w:proofErr w:type="spellStart"/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Ходулапову</w:t>
      </w:r>
      <w:proofErr w:type="spellEnd"/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А.Е.</w:t>
      </w:r>
    </w:p>
    <w:p w:rsidR="003B0F13" w:rsidRPr="00F65A0E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Исполняющий</w:t>
      </w:r>
      <w:proofErr w:type="gramEnd"/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обязанности</w:t>
      </w:r>
    </w:p>
    <w:p w:rsidR="003B0F13" w:rsidRPr="00F65A0E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главы города Покачи,</w:t>
      </w:r>
    </w:p>
    <w:p w:rsidR="003B0F13" w:rsidRPr="00F65A0E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первый заместитель</w:t>
      </w:r>
    </w:p>
    <w:p w:rsidR="003B0F13" w:rsidRPr="00F65A0E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главы города Покачи</w:t>
      </w: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5A0E">
        <w:rPr>
          <w:rFonts w:ascii="Times New Roman" w:eastAsia="Times New Roman" w:hAnsi="Times New Roman" w:cs="Times New Roman"/>
          <w:sz w:val="24"/>
          <w:szCs w:val="24"/>
          <w:lang w:eastAsia="ru-RU"/>
        </w:rPr>
        <w:t>В.Г.КАЗАНЦЕВА</w:t>
      </w: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F65A0E">
      <w:pPr>
        <w:pStyle w:val="ConsPlusNormal"/>
        <w:tabs>
          <w:tab w:val="left" w:pos="6449"/>
          <w:tab w:val="right" w:pos="9638"/>
        </w:tabs>
        <w:rPr>
          <w:rFonts w:ascii="Times New Roman" w:hAnsi="Times New Roman"/>
        </w:rPr>
      </w:pPr>
    </w:p>
    <w:p w:rsidR="007C192F" w:rsidRPr="00A33B89" w:rsidRDefault="007C192F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  <w:r w:rsidRPr="00A33B89">
        <w:rPr>
          <w:rFonts w:ascii="Times New Roman" w:hAnsi="Times New Roman"/>
        </w:rPr>
        <w:lastRenderedPageBreak/>
        <w:t>Приложение</w:t>
      </w:r>
    </w:p>
    <w:p w:rsidR="007C192F" w:rsidRPr="00A33B89" w:rsidRDefault="005F05F8" w:rsidP="005F05F8">
      <w:pPr>
        <w:widowControl w:val="0"/>
        <w:tabs>
          <w:tab w:val="center" w:pos="5173"/>
          <w:tab w:val="right" w:pos="9638"/>
        </w:tabs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 w:cs="Calibri"/>
          <w:lang w:eastAsia="ru-RU"/>
        </w:rPr>
      </w:pPr>
      <w:r>
        <w:rPr>
          <w:rFonts w:ascii="Times New Roman" w:eastAsia="Times New Roman" w:hAnsi="Times New Roman" w:cs="Calibri"/>
          <w:lang w:eastAsia="ru-RU"/>
        </w:rPr>
        <w:tab/>
      </w:r>
      <w:r>
        <w:rPr>
          <w:rFonts w:ascii="Times New Roman" w:eastAsia="Times New Roman" w:hAnsi="Times New Roman" w:cs="Calibri"/>
          <w:lang w:eastAsia="ru-RU"/>
        </w:rPr>
        <w:tab/>
      </w:r>
      <w:r w:rsidR="007C192F" w:rsidRPr="00A33B89">
        <w:rPr>
          <w:rFonts w:ascii="Times New Roman" w:eastAsia="Times New Roman" w:hAnsi="Times New Roman" w:cs="Calibri"/>
          <w:lang w:eastAsia="ru-RU"/>
        </w:rPr>
        <w:t>к постановлению</w:t>
      </w:r>
    </w:p>
    <w:p w:rsidR="007C192F" w:rsidRPr="00A33B8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Calibri"/>
          <w:lang w:eastAsia="ru-RU"/>
        </w:rPr>
      </w:pPr>
      <w:r w:rsidRPr="00A33B89">
        <w:rPr>
          <w:rFonts w:ascii="Times New Roman" w:eastAsia="Times New Roman" w:hAnsi="Times New Roman" w:cs="Calibri"/>
          <w:lang w:eastAsia="ru-RU"/>
        </w:rPr>
        <w:t>администрации города Покачи</w:t>
      </w:r>
    </w:p>
    <w:p w:rsidR="007C192F" w:rsidRPr="00A33B8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Calibri"/>
          <w:lang w:eastAsia="ru-RU"/>
        </w:rPr>
      </w:pPr>
      <w:r w:rsidRPr="00A33B89">
        <w:rPr>
          <w:rFonts w:ascii="Times New Roman" w:eastAsia="Times New Roman" w:hAnsi="Times New Roman" w:cs="Calibri"/>
          <w:lang w:eastAsia="ru-RU"/>
        </w:rPr>
        <w:t>от ________________№ ____</w:t>
      </w:r>
    </w:p>
    <w:p w:rsidR="007C192F" w:rsidRPr="00A33B89" w:rsidRDefault="007C192F" w:rsidP="007C192F">
      <w:pPr>
        <w:widowControl w:val="0"/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 w:cs="Calibri"/>
          <w:lang w:eastAsia="ru-RU"/>
        </w:rPr>
      </w:pPr>
    </w:p>
    <w:p w:rsidR="007C192F" w:rsidRPr="00392583" w:rsidRDefault="00021B14" w:rsidP="007C192F">
      <w:pPr>
        <w:widowControl w:val="0"/>
        <w:autoSpaceDE w:val="0"/>
        <w:autoSpaceDN w:val="0"/>
        <w:spacing w:after="0" w:line="240" w:lineRule="auto"/>
        <w:ind w:firstLine="708"/>
        <w:jc w:val="center"/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</w:pPr>
      <w:r w:rsidRPr="00021B14"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  <w:t>М</w:t>
      </w:r>
      <w:r w:rsidR="00392583"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  <w:t>униципальная программа</w:t>
      </w:r>
    </w:p>
    <w:p w:rsidR="007C192F" w:rsidRDefault="00021B14" w:rsidP="00392583">
      <w:pPr>
        <w:widowControl w:val="0"/>
        <w:autoSpaceDE w:val="0"/>
        <w:autoSpaceDN w:val="0"/>
        <w:spacing w:after="0" w:line="240" w:lineRule="auto"/>
        <w:ind w:firstLine="708"/>
        <w:jc w:val="center"/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</w:pPr>
      <w:r w:rsidRPr="00021B14"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  <w:t>«П</w:t>
      </w:r>
      <w:r w:rsidR="00392583"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  <w:t>оддержка и развитие малого и среднего предпринимательства, агропромышленного комплекса на территории города Покачи</w:t>
      </w:r>
      <w:r w:rsidRPr="00021B14"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  <w:t>»</w:t>
      </w:r>
    </w:p>
    <w:p w:rsidR="003B0F13" w:rsidRPr="00392583" w:rsidRDefault="003B0F13" w:rsidP="00392583">
      <w:pPr>
        <w:widowControl w:val="0"/>
        <w:autoSpaceDE w:val="0"/>
        <w:autoSpaceDN w:val="0"/>
        <w:spacing w:after="0" w:line="240" w:lineRule="auto"/>
        <w:ind w:firstLine="708"/>
        <w:jc w:val="center"/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</w:pPr>
    </w:p>
    <w:p w:rsidR="003B0F13" w:rsidRPr="00BD01E0" w:rsidRDefault="003B0F13" w:rsidP="003B0F13">
      <w:pPr>
        <w:widowControl w:val="0"/>
        <w:autoSpaceDE w:val="0"/>
        <w:spacing w:after="0" w:line="240" w:lineRule="auto"/>
        <w:jc w:val="center"/>
        <w:rPr>
          <w:rFonts w:ascii="Times New Roman" w:eastAsia="Arial" w:hAnsi="Times New Roman" w:cs="Times New Roman"/>
          <w:bCs/>
          <w:spacing w:val="-6"/>
          <w:kern w:val="2"/>
          <w:sz w:val="24"/>
          <w:szCs w:val="24"/>
        </w:rPr>
      </w:pPr>
      <w:r w:rsidRPr="00BD01E0">
        <w:rPr>
          <w:rFonts w:ascii="Times New Roman" w:eastAsia="Arial" w:hAnsi="Times New Roman" w:cs="Times New Roman"/>
          <w:bCs/>
          <w:spacing w:val="-6"/>
          <w:kern w:val="2"/>
          <w:sz w:val="24"/>
          <w:szCs w:val="24"/>
        </w:rPr>
        <w:t>Список изменяющих документов</w:t>
      </w:r>
    </w:p>
    <w:p w:rsidR="003B0F13" w:rsidRPr="00BD01E0" w:rsidRDefault="003B0F13" w:rsidP="003B0F13">
      <w:pPr>
        <w:autoSpaceDE w:val="0"/>
        <w:autoSpaceDN w:val="0"/>
        <w:adjustRightInd w:val="0"/>
        <w:spacing w:after="0" w:line="240" w:lineRule="auto"/>
        <w:ind w:left="30" w:right="30"/>
        <w:jc w:val="center"/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</w:pPr>
      <w:r w:rsidRPr="00BD01E0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 xml:space="preserve">(в ред. постановления Администрации города Покачи </w:t>
      </w:r>
      <w:proofErr w:type="gramStart"/>
      <w:r w:rsidRPr="00BD01E0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от</w:t>
      </w:r>
      <w:proofErr w:type="gramEnd"/>
      <w:r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, от 18.0</w:t>
      </w:r>
      <w:r w:rsidR="00F65A0E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8.2022 №880</w:t>
      </w:r>
      <w:r w:rsidRPr="00BD01E0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)</w:t>
      </w:r>
    </w:p>
    <w:p w:rsidR="007C192F" w:rsidRPr="00392583" w:rsidRDefault="007C192F" w:rsidP="003B0F1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Calibri"/>
          <w:iCs/>
          <w:sz w:val="26"/>
          <w:szCs w:val="26"/>
          <w:lang w:eastAsia="ru-RU"/>
        </w:rPr>
      </w:pPr>
    </w:p>
    <w:p w:rsidR="007C192F" w:rsidRPr="007C192F" w:rsidRDefault="007C192F" w:rsidP="007C192F">
      <w:pPr>
        <w:widowControl w:val="0"/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 w:cs="Calibri"/>
          <w:iCs/>
          <w:sz w:val="24"/>
          <w:szCs w:val="24"/>
          <w:lang w:eastAsia="ru-RU"/>
        </w:rPr>
      </w:pPr>
    </w:p>
    <w:p w:rsidR="007C192F" w:rsidRPr="007C192F" w:rsidRDefault="00021B14" w:rsidP="007C192F">
      <w:pPr>
        <w:widowControl w:val="0"/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 w:cs="Calibri"/>
          <w:b/>
          <w:bCs/>
          <w:sz w:val="24"/>
          <w:szCs w:val="24"/>
          <w:lang w:eastAsia="ru-RU"/>
        </w:rPr>
      </w:pPr>
      <w:r w:rsidRPr="00021B14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>Статья 1</w:t>
      </w:r>
      <w:r w:rsidR="00E5434F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>.</w:t>
      </w:r>
      <w:r w:rsidR="007C192F" w:rsidRPr="007C192F">
        <w:rPr>
          <w:rFonts w:ascii="Times New Roman" w:eastAsia="Times New Roman" w:hAnsi="Times New Roman" w:cs="Calibri"/>
          <w:b/>
          <w:bCs/>
          <w:sz w:val="24"/>
          <w:szCs w:val="24"/>
          <w:lang w:eastAsia="ru-RU"/>
        </w:rPr>
        <w:t xml:space="preserve"> Общие положения</w:t>
      </w:r>
    </w:p>
    <w:p w:rsidR="007C192F" w:rsidRPr="007C192F" w:rsidRDefault="007C192F" w:rsidP="007C192F">
      <w:pPr>
        <w:widowControl w:val="0"/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 w:cs="Calibri"/>
          <w:sz w:val="24"/>
          <w:szCs w:val="24"/>
          <w:lang w:eastAsia="ru-RU"/>
        </w:rPr>
      </w:pP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Муниципальная программа «Поддержка и развитие малого и среднего предпринимательства, агропромышленного комплекса на территории города Покачи» (далее - муниципальная программа) разработана в целях реализации основных положений </w:t>
      </w:r>
      <w:hyperlink r:id="rId16" w:history="1">
        <w:r w:rsidRPr="00977C99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Указа</w:t>
        </w:r>
      </w:hyperlink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Президента Российской Федерации от 07.05.2018 № 204 «О национальных целях и стратегических задачах развития Российской Федерации на период до 2024 года», </w:t>
      </w:r>
      <w:hyperlink r:id="rId17" w:history="1">
        <w:r w:rsidRPr="00977C99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Указа</w:t>
        </w:r>
      </w:hyperlink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Президента Российской Федерации от 21.07.2020 № 474 «О национальных целях развития Российской Федерации на периоддо2030</w:t>
      </w:r>
      <w:proofErr w:type="gramEnd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года»,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- Югры, </w:t>
      </w:r>
      <w:hyperlink r:id="rId18" w:history="1">
        <w:r w:rsidRPr="00977C99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Стратегии</w:t>
        </w:r>
      </w:hyperlink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социально-экономического развития города Покачи до 2030 года, утвержденной решением Думы города</w:t>
      </w:r>
      <w:r w:rsidR="00F65A0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 от</w:t>
      </w:r>
      <w:proofErr w:type="gramEnd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17.12.2018 № 110, в соответствии с </w:t>
      </w:r>
      <w:hyperlink r:id="rId19" w:history="1">
        <w:r w:rsidRPr="00977C99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Законом</w:t>
        </w:r>
      </w:hyperlink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Ханты-Мансийского автономного округа - Югры от 16.12.2010 № 228-оз «О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по поддержке сельскохозяйственного производства и деятельности по заготовке и переработке дикоросов (за исключением мероприятий, предусмотренных федеральными </w:t>
      </w:r>
      <w:r w:rsidR="005F05F8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целевыми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программами)»</w:t>
      </w:r>
      <w:proofErr w:type="gram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6E34B4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proofErr w:type="gramEnd"/>
      <w:r w:rsidR="006E34B4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ациональным проектом «Малое и среднее предпринимательство и поддержка индивидуальной предпринимательской инициативы», утвержденным президиумом Совета при Президенте Российской Федерации по стратегическому развитию и национальным проектам (протокол от 04.06.2019 №7),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постановлением Правительства Ханты-Мансийского автономного округа - Югры от 30.04.2015 № 124-п «О Порядке расходования субвенций, предоставляемых из бюджета Ханты-Мансийского автономного округа - Югры местным бюджетам для осуществления отдельных переданных государственных полномочий Ханты-Мансийского автономного округа – </w:t>
      </w:r>
      <w:proofErr w:type="spell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Югры»</w:t>
      </w:r>
      <w:proofErr w:type="gram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.О</w:t>
      </w:r>
      <w:proofErr w:type="gramEnd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снованием</w:t>
      </w:r>
      <w:proofErr w:type="spellEnd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для разработки муниципальной программы является </w:t>
      </w:r>
      <w:hyperlink r:id="rId20" w:history="1">
        <w:r w:rsidRPr="00977C99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постановление</w:t>
        </w:r>
      </w:hyperlink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Правительства Ханты-Мансийского автономного округа - Югры от 30.12.2021 № 633-п </w:t>
      </w:r>
      <w:r w:rsidR="00447239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proofErr w:type="gram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мерах по реализации государственной программы Ханты-Мансийского автономного округа - Югры </w:t>
      </w:r>
      <w:r w:rsidR="00447239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Развитие экономического потенциала</w:t>
      </w:r>
      <w:r w:rsidR="00447239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hyperlink r:id="rId21" w:history="1">
        <w:r w:rsidRPr="00977C99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постановление</w:t>
        </w:r>
      </w:hyperlink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Правительства Ханты-Мансийского автономного округа - Югры от 30.12.2021 № 637-п </w:t>
      </w:r>
      <w:r w:rsidR="00447239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мерах по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реализации государственной программы Ханты-Мансийского автономного округа - Югры </w:t>
      </w:r>
      <w:r w:rsidR="00447239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Развитие агропромышленного комплекса</w:t>
      </w:r>
      <w:r w:rsidR="00447239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постановление Правительства Ханты-Мансийского автономного округа – Югры от 31 октября 2021года № 483-п «О государственной программе Ханты-Мансийского автономного округа - Югры </w:t>
      </w:r>
      <w:r w:rsidR="00447239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Развитие экономического потенциала», постановление Правительства Ханты-Мансийского автономного</w:t>
      </w:r>
      <w:proofErr w:type="gramEnd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 - Югры от 31.10.2021 № 479-п «О государственной программе Ханты-Мансийского автономного округа - Югры «Профилактика правонарушений и обеспечение отдельных прав граждан», постановление Правительства Ханты-Мансийского автономного округа - Югры от 31.10.2021 № 473-п «О государственной программе Ханты-Мансийского автономного округа – Югры «Развитие агропромышленного комплекса».</w:t>
      </w:r>
    </w:p>
    <w:p w:rsidR="007C192F" w:rsidRPr="00977C99" w:rsidRDefault="007C192F" w:rsidP="00BE534A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Муниципальная программа определяет перечень мероприятий, направленных на достижение целей в области развития малого и среднего предпринимательства, агропромышленного комплекса, потребительского рынка, защиты прав потребителей, осуществляемых в город</w:t>
      </w:r>
      <w:r w:rsidR="00634C3B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Покачи, с указанием объема и источников их финансирования, результативности мероприятий муниципальной программы, ответственных за реализацию указанных мероприятий, муниципальная программа призвана объединить усилия органов местного самоуправления и организаций, составляющей инфраструктуру поддержки субъектов малого и среднего</w:t>
      </w:r>
      <w:proofErr w:type="gramEnd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предпринимательства в целях повышения эффективности поддержки и обратной связи с субъектами малого и среднего предпринимательства, </w:t>
      </w:r>
      <w:proofErr w:type="spell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сельхозтоваропроизводителей</w:t>
      </w:r>
      <w:proofErr w:type="spellEnd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Основные проблемы, с которыми</w:t>
      </w:r>
      <w:r w:rsid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сталкиваются субъекты малого и среднего предпринимательства на территории города Покачи: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1) высокий уровень конкуренции в сфере розничной торговли, созданный наличием магазинов федеральных торговых сетей;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2) недостаточность финансовых ресурсов для развития субъектов малого и среднего предпринимательства;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3) недостаточность трудовых ресурсов и отсутствие должной квалификации работников рабочих профессий, необходимых для работы на малых и средних предприятиях;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4) низкая покупательская способность населения малых городов, сложности, связанные с освоением внешних рынков (другие районы региона или за пределами границ региона);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5) транспортная удаленность от федеральных дорог;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6) климат территории, на которой расположен город Покачи, резко континентальный, характеризуется быстрой сменой погодных условий: зима суровая и продолжительная, с устойчивым снежным покровом, лето короткое и сравнительно теплое, переходные сезоны с поздними весенними и ранними осенними заморозками. Выращивание овощей (огурцы, помидоры, редис) производится только в закрытом грунте;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7) бедный состав растительности, отсутствие пастбищ и незначительная продолжительность периода их пользования затрудняют разведение и содержание крупного рогатого скота;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8) сельскохозяйственное производство в природно-климатических условиях Севера является низкорентабельной отраслью: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а) высокая доля кормов в структуре себестоимости продукции, учитывая ежегодный рост цен на приобретение комбикормов для всех видов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сельскохозяйственных животных и птицы;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б) отсутствие полной эколого-ресурсной оценки запасов дикоросов, что снижает инвестиционную привлекательность и, как следствие, использование потенциала биологических, эксплуатационных, хозяйственных запасов дикоросов;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в) сезонность заготовки дикоросов;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г) отсутствие взаимодействия заготовителей и переработчиков, как следствие, низкий уровень промышленной переработки дикоросов;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д) значительная удаленность территорий заготовки от центров потребления и переработки дикоросов;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е) труднодоступность территорий заготовки дикоросов, что увеличивает себестоимость заготовленной продукции при реализации;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ж) низкая привлекательность заготовки и переработки дикоросов для привлечения кредитных ресурсов и других источников долгосрочного и краткосрочного финансирования, что обусловило ограниченность материально-технических ресурсов для заготовки и переработки дикоросов;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з) нехватка квалифицированных специалистов в сфере заготовки и переработки дикоросов.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Поддержка в рамках муниципальной программы направлена на развитие субъектов малого и среднего предпринимательства, осуществляющих деятельность в приоритетных видах деятельности, стимулирования сельхозпроизводителей, повышения финансовой устойчивости сельскохозяйственных товаропроизводителей города, повышение уровня правовой грамотности и формирование у населения навыков рационального потребительского поведения.</w:t>
      </w:r>
    </w:p>
    <w:p w:rsidR="007C192F" w:rsidRPr="00977C99" w:rsidRDefault="007C192F" w:rsidP="00BE534A">
      <w:pPr>
        <w:pStyle w:val="a5"/>
        <w:widowControl w:val="0"/>
        <w:autoSpaceDE w:val="0"/>
        <w:autoSpaceDN w:val="0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Цели и задачи муниципальной программы определены на основе анализа реализации муниципальной программы в предшествующий период.</w:t>
      </w:r>
      <w:r w:rsidR="0062126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Повышение эффективности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производственной сферы города </w:t>
      </w:r>
      <w:r w:rsidR="007B3E24">
        <w:rPr>
          <w:rFonts w:ascii="Times New Roman" w:eastAsia="Times New Roman" w:hAnsi="Times New Roman" w:cs="Times New Roman"/>
          <w:sz w:val="26"/>
          <w:szCs w:val="26"/>
          <w:lang w:eastAsia="ru-RU"/>
        </w:rPr>
        <w:t>достигается</w:t>
      </w:r>
      <w:r w:rsidR="0062126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путем предоставления финансовой, консультационной и других видов поддержки субъектам малого и среднего предпринимательства, осуществляющим деятельность в сфере производства, в целях повышения показателей развития отрасли, создания новых рабочих мест, создания условий для легализации деятельности.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повышения уровня правовой грамотности и формирование у населения навыков рационального потребительского поведения </w:t>
      </w:r>
      <w:r w:rsidR="00432F99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организовано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1) информирование жителей города Покачи о правах потребителей и необходимых действиях по защите этих прав через средства массовой информации, социальные сети, посредством разработки и распространения информационных материалов, изготовления и осуществления тематической социальной рекламы в сфере защиты прав потребителей.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2) оказание информационно-консультационного, методического содействия общественным объединениям в решении задач по обеспечению эффективной защиты прав и законных интересов потребителей.</w:t>
      </w:r>
    </w:p>
    <w:p w:rsidR="007C192F" w:rsidRPr="00977C99" w:rsidRDefault="007C192F" w:rsidP="007C192F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Реализация основных мероприятий </w:t>
      </w:r>
      <w:r w:rsidR="00634C3B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Акселерация субъектов малого и среднего предпринимательства</w:t>
      </w:r>
      <w:r w:rsidR="00634C3B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634C3B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Создание условий для легкого старта и комфортного ведения бизнеса</w:t>
      </w:r>
      <w:r w:rsidR="00634C3B"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осуществляются по определенным на период реализации муниципальной программы социально значимым (приоритетным) видам предпринимательской деятельности: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0"/>
        <w:gridCol w:w="7087"/>
        <w:gridCol w:w="1361"/>
      </w:tblGrid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gramEnd"/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Наименование социально значимых (приоритетных) видов предпринимательской деятельности.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Общероссийский </w:t>
            </w:r>
            <w:hyperlink r:id="rId22" w:history="1">
              <w:r w:rsidRPr="00977C99">
                <w:rPr>
                  <w:rFonts w:ascii="Times New Roman" w:eastAsia="Calibri" w:hAnsi="Times New Roman" w:cs="Times New Roman"/>
                  <w:sz w:val="26"/>
                  <w:szCs w:val="26"/>
                  <w:lang w:eastAsia="ru-RU"/>
                </w:rPr>
                <w:t>классификатор</w:t>
              </w:r>
            </w:hyperlink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видов экономической деятельности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lastRenderedPageBreak/>
              <w:t>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растениеводство, животноводство и предоставление соответствующих услуг в этих областях;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лесоводство и лесозаготовки;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рыболовство и рыбоводство;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производство пищевых продуктов;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производство одежды;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14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обработка древесины и производство изделий из дерева и пробки, кроме мебели, производство изделий из соломки и материалов для плетения;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16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полиграфическая и копирование носителей информации;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18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производство готовых металлических изделий, кроме машин и оборудования;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25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производство мебели;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31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производство изделий народных художественных промыслов;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32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сбор, обработка и утилизация отходов, обработка вторичного сырья;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38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строительство зданий;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41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работы строительные специализированные;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43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техническое обслуживание и ремонт автотранспортных средств;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45.2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торговля розничная сувенирами, изделиями народных художественных промыслов;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47.78.3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торговля розничная предметами культового и религиозного назначения, похоронными принадлежностями в специализированных магазинах;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47.78.4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торговля розничная в нестационарных торговых объектах сельскохозяйственной продукцией в специально отведенных местах;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47.81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lastRenderedPageBreak/>
              <w:t>18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по предоставлению мест для временного проживания;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55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19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виды издательской деятельности прочие;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58.19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в области права и бухгалтерского учета;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69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в области архитектуры и инженерно-технического проектирования;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71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профессиональная научная и техническая прочая;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74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ветеринарная;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75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услуги по прокату оборудования для отдыха, развлечений и занятий спортом;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77.21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25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туристических агентств и прочих организаций, предоставляющих услуги в сфере туризма: при оказании услуг внутреннего и въездного туризма;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79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26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по обслуживанию зданий и территорий;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81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27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образование;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85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28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в области здравоохранения;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86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по уходу с обеспечением проживания;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87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предоставление социальных услуг без обеспечения проживания;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88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творческая, деятельность в области искусства и организации развлечений;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90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услуги, связанные со спортом, и услуги по организации развлечений и отдыха;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93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общественных организаций;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94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ремонт компьютеров, предметов личного потребления и хозяйственно-бытового назначения;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95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35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по предоставлению прочих персональных услуг.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96</w:t>
            </w:r>
          </w:p>
        </w:tc>
      </w:tr>
      <w:tr w:rsidR="007C192F" w:rsidRPr="00977C99" w:rsidTr="0011335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36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торговля розничная книгами в специализированных магазинах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92F" w:rsidRPr="00977C99" w:rsidRDefault="007C192F" w:rsidP="007C19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47.61</w:t>
            </w:r>
          </w:p>
        </w:tc>
      </w:tr>
    </w:tbl>
    <w:p w:rsidR="007C192F" w:rsidRPr="00977C99" w:rsidRDefault="007C192F" w:rsidP="00AD04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Calibri" w:hAnsi="Times New Roman" w:cs="Times New Roman"/>
          <w:sz w:val="26"/>
          <w:szCs w:val="26"/>
          <w:lang w:eastAsia="ru-RU"/>
        </w:rPr>
        <w:t>Данные приоритетные виды деятельности являются наиболее важными для социально-экономического развития муниципального образования и повышения качества жизни населения города Покачи.</w:t>
      </w:r>
    </w:p>
    <w:p w:rsidR="007C192F" w:rsidRPr="00977C99" w:rsidRDefault="007C192F" w:rsidP="00AD04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>Приоритетными направлениями развития агропромышленного комплекса города Покачи являются:</w:t>
      </w:r>
    </w:p>
    <w:p w:rsidR="007C192F" w:rsidRPr="00977C99" w:rsidRDefault="007C192F" w:rsidP="00AD04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Calibri" w:hAnsi="Times New Roman" w:cs="Times New Roman"/>
          <w:sz w:val="26"/>
          <w:szCs w:val="26"/>
          <w:lang w:eastAsia="ru-RU"/>
        </w:rPr>
        <w:t>1) растениеводство закрытого (защищенного) грунта - это выращивание востребованной на местных рынках экологически чистой продукции овощей, в том числе огурцов, редиса, помидоров;</w:t>
      </w:r>
    </w:p>
    <w:p w:rsidR="007C192F" w:rsidRPr="00977C99" w:rsidRDefault="007C192F" w:rsidP="00AD04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Calibri" w:hAnsi="Times New Roman" w:cs="Times New Roman"/>
          <w:sz w:val="26"/>
          <w:szCs w:val="26"/>
          <w:lang w:eastAsia="ru-RU"/>
        </w:rPr>
        <w:t>2) молочное животноводство - учитывая ценность свежего молока и потребность в нем для детского питания, потери его качества при транспортировке;</w:t>
      </w:r>
    </w:p>
    <w:p w:rsidR="007C192F" w:rsidRPr="00977C99" w:rsidRDefault="007C192F" w:rsidP="00AD04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Calibri" w:hAnsi="Times New Roman" w:cs="Times New Roman"/>
          <w:sz w:val="26"/>
          <w:szCs w:val="26"/>
          <w:lang w:eastAsia="ru-RU"/>
        </w:rPr>
        <w:t>3) мясное животноводство - в связи с возможностью реализации данного направления в различных формах (свиноводство, разведение специализированных пород скота, птицы);</w:t>
      </w:r>
    </w:p>
    <w:p w:rsidR="007C192F" w:rsidRPr="00977C99" w:rsidRDefault="007C192F" w:rsidP="00AD04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Calibri" w:hAnsi="Times New Roman" w:cs="Times New Roman"/>
          <w:sz w:val="26"/>
          <w:szCs w:val="26"/>
          <w:lang w:eastAsia="ru-RU"/>
        </w:rPr>
        <w:t>4) поддержка малых форм хозяйствования.</w:t>
      </w:r>
    </w:p>
    <w:p w:rsidR="00BE534A" w:rsidRPr="00977C99" w:rsidRDefault="00BE534A" w:rsidP="00BE53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Реализация муниципальной программы осуществляется исполнителями путем выполнения мероприятий муниципальной программы согласно таблице </w:t>
      </w:r>
      <w:r w:rsidR="004D4E30"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6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к настоящей муниципальной программе.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По региональному проекту «Акселерация субъектов малого и среднего предпринимательства» предоставляются меры финансовой поддержки субъектам малого и среднего предпринимательства, осуществляющим социально значимые (приоритетные) виды деятельности в виде возмещения части затрат: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1) на аренду (субаренду) нежилых помещений;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2) на приобретение оборудования (основных средств) и лицензионных программных продуктов;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3) на оплату коммунальных услуг нежилых помещений.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По региональному проекту «Создание условий для легкого старта и комфортного ведения бизнеса» предоставляются меры финансовой поддержки субъектам малого и среднего предпринимательства, осуществляющим социально значимые (приоритетные) виды деятельности в виде возмещения части затрат, связанных с началом предпринимательской деятельности (впервые зарегистрированным и действующим менее 1 года):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1) расходы по государственной регистрации юридического и индивидуального предпринимателя;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2) расходы на аренду (субаренду) нежилых помещений (за исключением нежилых помещений, находящихся в государственной и муниципальной собственности, включенных в перечни имущества в соответствии с Федеральным законом Российской Федерации от 24.07.2007 № 209-ФЗ «О развитии малого и среднего предпринимательства в Российской Федерации»);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3) оплата коммунальных услуг нежилых помещений (горячее и холодное водоснабжение, канализация, обеспечение электроэнергией, поставка газа, отопление);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4) приобретение основных средств (оборудование, оргтехника) для осуществления деятельности;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5) приобретение инвентаря производственного назначения;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6) расходы на рекламу;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7) выплаты по передаче прав на франшизу (паушальный взнос);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8) ремонтные работы нежилых помещений, выполняемые при подготовке помещений к эксплуатации.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2. Реализация мероприятий муниципальной программы осуществляется на основании: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1) административного регламента предоставления муниципальной услуги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lastRenderedPageBreak/>
        <w:t>«Оказание финансовой поддержки субъектам малого и среднего предпринимательства»;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2) порядка предоставления субсидий за счет средств бюджета города Покачи на поддержку и развитие животноводства сельскохозяйственным товаропроизводителям;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3) порядка предоставления субсидий субъектам малого и среднего предпринимательства в городе Покачи;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proofErr w:type="gramStart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4) порядка и условий предоставления в аренду муниципального имущества, включенного в перечень муниципального имущества города Покачи, свободного от прав третьих лиц (за исключением имущественных прав субъектов малого и среднего предпринимательства), предоставляемого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предпринимательства;</w:t>
      </w:r>
      <w:proofErr w:type="gramEnd"/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5) </w:t>
      </w:r>
      <w:hyperlink r:id="rId23" w:tooltip="Закон ХМАО - Югры от 16.12.2010 N 228-оз (ред. от 24.09.2020) &quot;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по поддержке сельскохозяйственного производст" w:history="1">
        <w:r w:rsidRPr="00977C99">
          <w:rPr>
            <w:rFonts w:ascii="Times New Roman" w:eastAsiaTheme="minorEastAsia" w:hAnsi="Times New Roman" w:cs="Times New Roman"/>
            <w:sz w:val="26"/>
            <w:szCs w:val="26"/>
            <w:lang w:eastAsia="ru-RU"/>
          </w:rPr>
          <w:t>Закона</w:t>
        </w:r>
      </w:hyperlink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Ханты-Мансийского автономного округа - Югры от 16.12.2010 № 228-оз «О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по поддержке сельскохозяйственного производства и деятельности по заготовке и переработке дикоросов (за исключением мероприятий, предусмотренных федеральными целевыми программами)».</w:t>
      </w:r>
    </w:p>
    <w:p w:rsidR="00BE534A" w:rsidRPr="00977C99" w:rsidRDefault="00432F99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Куратором</w:t>
      </w:r>
      <w:r w:rsidR="00BE534A"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муниципальной программы является первый заместитель главы города Покачи. </w:t>
      </w:r>
      <w:r w:rsidR="007B3E24">
        <w:rPr>
          <w:rFonts w:ascii="Times New Roman" w:eastAsiaTheme="minorEastAsia" w:hAnsi="Times New Roman" w:cs="Times New Roman"/>
          <w:sz w:val="26"/>
          <w:szCs w:val="26"/>
          <w:lang w:eastAsia="ru-RU"/>
        </w:rPr>
        <w:t>Куратор</w:t>
      </w:r>
      <w:r w:rsidR="00BE534A"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выполняет следующие функции: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1) осуществляет управление и </w:t>
      </w:r>
      <w:proofErr w:type="gramStart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ходом реализации муниципальной программы и выполнение программных мероприятий;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2) осуществляет контроль соблюдения условий расходования и целевого использования средств субсидий и субвенций;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3) участвует в течение года в заседаниях комиссии по предоставлению субсидий субъектам малого и среднего предпринимательства;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4) осуществляет распределение средств по направлениям основных мероприятий муниципальной программы по согласованию с Департаментом экономического развития Ханты-Мансийского автономного округа - Югры.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5) вносит предложения об изменении сроков реализации мероприятий, объемов финансирования, по целевым показателям, по составу исполнителей.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Ответственным исполнителем программы является управление экономики администрации города Покачи, который выполняет следующие функции: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1) представляет план программных мероприятий для формирования бюджета на очередной год и на плановый период;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2) производит корректировку муниципальной программы с учетом предложений координатора и исполнителя и утвержденных бюджетных ассигнований;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3) проводит анализ социально-экономических показателей развития малого и среднего предпринимательства, развитие сельского хозяйства на территории города Покачи и эффективности применения мер, направленных на развитие предпринимательства, </w:t>
      </w:r>
      <w:proofErr w:type="spellStart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сельхозтоваропроизводителей</w:t>
      </w:r>
      <w:proofErr w:type="spellEnd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.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4) готовит и представляет отчеты в соответствии с нормативными правовыми актами администрации города Покачи;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5) представляет уполномоченным исполнительным органам государственной власти автономного округа отчеты и другую информацию о реализации программы;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lastRenderedPageBreak/>
        <w:t xml:space="preserve">6) ежегодно не позднее 1 марта, следующего за </w:t>
      </w:r>
      <w:proofErr w:type="gramStart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отчетным</w:t>
      </w:r>
      <w:proofErr w:type="gramEnd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, отчет о ходе реализации программы за отчетный период, а в случае исполнения программы в целом - отчет за весь период ее реализации, и оценку эффективности реализации программы, согласно Порядку проведения и критериев ежегодной оценки эффективности реализации программы;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7) ежегодно до 15 февраля, размещает утвержденный отчет о ходе реализации программы в реестре муниципальных программ и ведомственных целевых программ города Покачи на официальном сайте администрации города Покачи.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8) разрабатывает нормативно-правовые акты, необходимые для реализации Программы, обеспечивает подготовку информации и отчет по программе, в соответствии с нормативными правовыми актами администрации города Покачи;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9) осуществляет проверку соблюдения Получателем целей, условий и порядка предоставления субсидий.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10) вносит сведения о субъектах - получателях поддержки в реестр субъектов малого и среднего предпринимательства - получателей поддержки.</w:t>
      </w:r>
    </w:p>
    <w:p w:rsidR="00BE534A" w:rsidRPr="00977C99" w:rsidRDefault="00BE534A" w:rsidP="00BE534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Соисполнителем программы является комитет по управлению муниципальным имуществом администрации города Покачи. Исполнители выполняют следующие функции: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1) обеспечивает выполнение программных мероприятий в сроки, установленные программой;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2) предоставляет ответственному исполнителю сведения по мероприятиям, исполнителем которых является.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Внедрение и применение технологий бережливого производства (далее - ЛИН-технологий), направленных как на совершенствование системы государственного и муниципального управления, так и на стимулирование применения ЛИН-технологий при оказании государственной и муниципальной поддержки в виде перехода на оказание муниципальных и государственных услуг в электронном виде.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Муниципальной программой реализуется национальный проект </w:t>
      </w:r>
      <w:r w:rsidR="00634C3B"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«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Малый и средний бизнес и поддержка индивидуальной предпринимательской инициативы</w:t>
      </w:r>
      <w:r w:rsidR="00634C3B"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»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в виде региональных проектов: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1) акселерация субъектов малого и среднего предпринимательства;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2) создание условий для легкого старта и комфортного ведения бизнеса.</w:t>
      </w:r>
    </w:p>
    <w:p w:rsidR="00BE534A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5. </w:t>
      </w:r>
      <w:proofErr w:type="gramStart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Инициативное</w:t>
      </w:r>
      <w:proofErr w:type="gramEnd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бюджетирование муниципальной программой не предусмотрено.</w:t>
      </w:r>
    </w:p>
    <w:p w:rsidR="00D65763" w:rsidRPr="00977C99" w:rsidRDefault="00BE534A" w:rsidP="00AD04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Муниципальной программой предусмотрено предоставление субсидий юридическим лицам (за исключением субсидий государственным (муниципальным) учреждениям), </w:t>
      </w:r>
      <w:proofErr w:type="spellStart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индивидуальнымпредпринимателям</w:t>
      </w:r>
      <w:proofErr w:type="spellEnd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в виде возмещения фактически произведенных, документально подтвержденных финансовых затрат.</w:t>
      </w:r>
    </w:p>
    <w:p w:rsidR="00C3077F" w:rsidRPr="00977C99" w:rsidRDefault="00C3077F" w:rsidP="00D657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C3077F" w:rsidRPr="00977C99" w:rsidRDefault="00C3077F" w:rsidP="00D657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C3077F" w:rsidRPr="00D65763" w:rsidRDefault="00C3077F" w:rsidP="00D657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  <w:sectPr w:rsidR="00C3077F" w:rsidRPr="00D65763" w:rsidSect="00AD04BB">
          <w:headerReference w:type="default" r:id="rId24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D65763" w:rsidRPr="00A33B89" w:rsidRDefault="00D65763" w:rsidP="00D65763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A33B89">
        <w:rPr>
          <w:rFonts w:ascii="Times New Roman" w:eastAsia="Calibri" w:hAnsi="Times New Roman" w:cs="Times New Roman"/>
        </w:rPr>
        <w:lastRenderedPageBreak/>
        <w:t>Таблица 1</w:t>
      </w:r>
    </w:p>
    <w:p w:rsidR="00D65763" w:rsidRDefault="00D65763" w:rsidP="00D65763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65763" w:rsidRPr="007C192F" w:rsidRDefault="00D65763" w:rsidP="00D65763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C192F">
        <w:rPr>
          <w:rFonts w:ascii="Times New Roman" w:eastAsia="Calibri" w:hAnsi="Times New Roman" w:cs="Times New Roman"/>
          <w:sz w:val="24"/>
          <w:szCs w:val="24"/>
        </w:rPr>
        <w:t>Паспорт муниципальной программы</w:t>
      </w:r>
    </w:p>
    <w:p w:rsidR="00D65763" w:rsidRPr="007C192F" w:rsidRDefault="00D65763" w:rsidP="00D65763">
      <w:pPr>
        <w:spacing w:line="240" w:lineRule="auto"/>
        <w:jc w:val="center"/>
        <w:rPr>
          <w:rFonts w:ascii="Times New Roman" w:eastAsia="Calibri" w:hAnsi="Times New Roman" w:cs="Times New Roman"/>
          <w:sz w:val="24"/>
        </w:rPr>
      </w:pPr>
    </w:p>
    <w:tbl>
      <w:tblPr>
        <w:tblW w:w="15167" w:type="dxa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17"/>
        <w:gridCol w:w="428"/>
        <w:gridCol w:w="2209"/>
        <w:gridCol w:w="595"/>
        <w:gridCol w:w="628"/>
        <w:gridCol w:w="6"/>
        <w:gridCol w:w="971"/>
        <w:gridCol w:w="351"/>
        <w:gridCol w:w="372"/>
        <w:gridCol w:w="726"/>
        <w:gridCol w:w="140"/>
        <w:gridCol w:w="8"/>
        <w:gridCol w:w="12"/>
        <w:gridCol w:w="12"/>
        <w:gridCol w:w="6"/>
        <w:gridCol w:w="673"/>
        <w:gridCol w:w="354"/>
        <w:gridCol w:w="92"/>
        <w:gridCol w:w="12"/>
        <w:gridCol w:w="398"/>
        <w:gridCol w:w="736"/>
        <w:gridCol w:w="998"/>
        <w:gridCol w:w="131"/>
        <w:gridCol w:w="1992"/>
      </w:tblGrid>
      <w:tr w:rsidR="001727FD" w:rsidRPr="007C192F" w:rsidTr="001727FD">
        <w:tc>
          <w:tcPr>
            <w:tcW w:w="3317" w:type="dxa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 xml:space="preserve">Наименование муниципальной программы </w:t>
            </w:r>
          </w:p>
        </w:tc>
        <w:tc>
          <w:tcPr>
            <w:tcW w:w="3232" w:type="dxa"/>
            <w:gridSpan w:val="3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bCs/>
                <w:sz w:val="24"/>
              </w:rPr>
              <w:t>Поддержка и развитие малого и среднего предпринимательства, агропромышленного комплекса на территории города Покачи</w:t>
            </w:r>
          </w:p>
        </w:tc>
        <w:tc>
          <w:tcPr>
            <w:tcW w:w="4259" w:type="dxa"/>
            <w:gridSpan w:val="13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Сроки реализации муниципальной программы</w:t>
            </w:r>
            <w:r>
              <w:rPr>
                <w:rFonts w:ascii="Times New Roman" w:eastAsia="Calibri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34207DE7" wp14:editId="5D8AC63B">
                  <wp:extent cx="8255" cy="8255"/>
                  <wp:effectExtent l="0" t="0" r="0" b="0"/>
                  <wp:docPr id="148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359" w:type="dxa"/>
            <w:gridSpan w:val="7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«2019</w:t>
            </w:r>
            <w:r w:rsidRPr="00506A0C">
              <w:rPr>
                <w:rFonts w:ascii="Times New Roman" w:eastAsia="Calibri" w:hAnsi="Times New Roman" w:cs="Times New Roman"/>
                <w:sz w:val="24"/>
              </w:rPr>
              <w:t xml:space="preserve"> -2025 годы и на период до 2030 года»</w:t>
            </w:r>
          </w:p>
        </w:tc>
      </w:tr>
      <w:tr w:rsidR="001727FD" w:rsidRPr="007C192F" w:rsidTr="001727FD">
        <w:tc>
          <w:tcPr>
            <w:tcW w:w="3317" w:type="dxa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Куратор муниципальной программы</w:t>
            </w:r>
          </w:p>
        </w:tc>
        <w:tc>
          <w:tcPr>
            <w:tcW w:w="11850" w:type="dxa"/>
            <w:gridSpan w:val="23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Первый заместитель главы города Покачи</w:t>
            </w:r>
          </w:p>
        </w:tc>
      </w:tr>
      <w:tr w:rsidR="001727FD" w:rsidRPr="007C192F" w:rsidTr="001727FD">
        <w:tc>
          <w:tcPr>
            <w:tcW w:w="3317" w:type="dxa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Ответственный исполнитель муниципальной программы</w:t>
            </w:r>
          </w:p>
        </w:tc>
        <w:tc>
          <w:tcPr>
            <w:tcW w:w="11850" w:type="dxa"/>
            <w:gridSpan w:val="23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Управление экономики администрации города Покачи</w:t>
            </w:r>
          </w:p>
        </w:tc>
      </w:tr>
      <w:tr w:rsidR="001727FD" w:rsidRPr="007C192F" w:rsidTr="001727FD">
        <w:tc>
          <w:tcPr>
            <w:tcW w:w="3317" w:type="dxa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Соисполнители муниципальной программы</w:t>
            </w:r>
          </w:p>
        </w:tc>
        <w:tc>
          <w:tcPr>
            <w:tcW w:w="11850" w:type="dxa"/>
            <w:gridSpan w:val="23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Комитет по управлению муниципальным имуществом администрации города Покачи</w:t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</w:tr>
      <w:tr w:rsidR="001727FD" w:rsidRPr="007C192F" w:rsidTr="001727FD">
        <w:tc>
          <w:tcPr>
            <w:tcW w:w="3317" w:type="dxa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506A0C">
              <w:rPr>
                <w:rFonts w:ascii="Times New Roman" w:eastAsia="Calibri" w:hAnsi="Times New Roman" w:cs="Times New Roman"/>
                <w:sz w:val="24"/>
              </w:rPr>
              <w:t>Национальная цель</w:t>
            </w:r>
          </w:p>
        </w:tc>
        <w:tc>
          <w:tcPr>
            <w:tcW w:w="11850" w:type="dxa"/>
            <w:gridSpan w:val="23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Д</w:t>
            </w:r>
            <w:r w:rsidRPr="00506A0C">
              <w:rPr>
                <w:rFonts w:ascii="Times New Roman" w:eastAsia="Calibri" w:hAnsi="Times New Roman" w:cs="Times New Roman"/>
                <w:sz w:val="24"/>
              </w:rPr>
              <w:t>остойный, эффективный труд и успешное предпринимательство</w:t>
            </w:r>
          </w:p>
        </w:tc>
      </w:tr>
      <w:tr w:rsidR="001727FD" w:rsidRPr="007C192F" w:rsidTr="001727FD">
        <w:tc>
          <w:tcPr>
            <w:tcW w:w="3317" w:type="dxa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Цели муниципальной программы</w:t>
            </w:r>
          </w:p>
        </w:tc>
        <w:tc>
          <w:tcPr>
            <w:tcW w:w="11850" w:type="dxa"/>
            <w:gridSpan w:val="23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1.Создание благоприятного предпринимательского климата и условий для ведения бизнеса субъектами малого и среднего предпринимательства;</w:t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2.Обеспечение благоприятного инвестиционного климата.</w:t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3.Устойчивое развитие агропромышленного комплекса;</w:t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 xml:space="preserve">4.Повышение конкурентоспособности продукции, произведенной на территории города Покачи; </w:t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5. Развитие конкуренции.</w:t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6.Обеспечение доступности правовой помощи для потребителей.</w:t>
            </w:r>
          </w:p>
        </w:tc>
      </w:tr>
      <w:tr w:rsidR="001727FD" w:rsidRPr="007C192F" w:rsidTr="001727FD">
        <w:tc>
          <w:tcPr>
            <w:tcW w:w="3317" w:type="dxa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Задачи муниципальной программы</w:t>
            </w:r>
          </w:p>
        </w:tc>
        <w:tc>
          <w:tcPr>
            <w:tcW w:w="11850" w:type="dxa"/>
            <w:gridSpan w:val="23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1.Формирование в городе благоприятной среды для  развития субъектов малого и среднего предпринимательства.</w:t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lastRenderedPageBreak/>
              <w:t>2.Формирование положительного имиджа субъектов малого и среднего предпринимательства.</w:t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3.Определение приоритетных направлений развития субъектов малого и среднего предпринимательства в городе Покачи.</w:t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4.Обеспечение доступности финансовой, имущественной, образовательной и информационно-консультационной поддержки для субъектов малого и среднего предпринимательства.</w:t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5. Увеличение объемов производства и переработки основных видов сельскохозяйственной продукции.</w:t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6. Поддержка дальнейшего развития малых форм хозяйствования.</w:t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7.Создание условий для реализации потребителями своих прав и их защиты. Повышение уровня правовой грамотности и формирование у населения навыков рационального потребительского поведения.</w:t>
            </w:r>
          </w:p>
        </w:tc>
      </w:tr>
      <w:tr w:rsidR="001727FD" w:rsidRPr="007C192F" w:rsidTr="001727FD">
        <w:tc>
          <w:tcPr>
            <w:tcW w:w="3317" w:type="dxa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lastRenderedPageBreak/>
              <w:t>Подпрограммы</w:t>
            </w:r>
          </w:p>
        </w:tc>
        <w:tc>
          <w:tcPr>
            <w:tcW w:w="11850" w:type="dxa"/>
            <w:gridSpan w:val="23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Подпрограмма I «Поддержка и развитие малого и среднего предпринимательства на территории города Покачи»;</w:t>
            </w:r>
            <w:r w:rsidRPr="007C192F">
              <w:rPr>
                <w:rFonts w:ascii="Times New Roman" w:eastAsia="Calibri" w:hAnsi="Times New Roman" w:cs="Times New Roman"/>
                <w:sz w:val="24"/>
              </w:rPr>
              <w:br/>
              <w:t>Подпрограмма II «Развитие агропромышленного комплекса и рынков сельскохозяйственной продукции, сырья и продовольствия на территории города Покачи»;</w:t>
            </w:r>
          </w:p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Подпрограмма III «Обеспечение защиты прав потребителей».</w:t>
            </w:r>
          </w:p>
        </w:tc>
      </w:tr>
      <w:tr w:rsidR="001727FD" w:rsidRPr="007C192F" w:rsidTr="001727FD">
        <w:tc>
          <w:tcPr>
            <w:tcW w:w="3317" w:type="dxa"/>
            <w:vMerge w:val="restart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Целевые показатели муниципальной программы</w:t>
            </w:r>
          </w:p>
        </w:tc>
        <w:tc>
          <w:tcPr>
            <w:tcW w:w="428" w:type="dxa"/>
            <w:vMerge w:val="restart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№ </w:t>
            </w:r>
            <w:proofErr w:type="gramStart"/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п</w:t>
            </w:r>
            <w:proofErr w:type="gramEnd"/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/п</w:t>
            </w:r>
          </w:p>
        </w:tc>
        <w:tc>
          <w:tcPr>
            <w:tcW w:w="2209" w:type="dxa"/>
            <w:vMerge w:val="restart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Наименование целевого показателя</w:t>
            </w:r>
          </w:p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2200" w:type="dxa"/>
            <w:gridSpan w:val="4"/>
            <w:vMerge w:val="restart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Документ – основание </w:t>
            </w:r>
          </w:p>
        </w:tc>
        <w:tc>
          <w:tcPr>
            <w:tcW w:w="7013" w:type="dxa"/>
            <w:gridSpan w:val="17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Значение показателя по годам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28" w:type="dxa"/>
            <w:vMerge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2209" w:type="dxa"/>
            <w:vMerge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2200" w:type="dxa"/>
            <w:gridSpan w:val="4"/>
            <w:vMerge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7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Базовое значение</w:t>
            </w:r>
          </w:p>
        </w:tc>
        <w:tc>
          <w:tcPr>
            <w:tcW w:w="72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2023</w:t>
            </w:r>
          </w:p>
        </w:tc>
        <w:tc>
          <w:tcPr>
            <w:tcW w:w="851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85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73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2026</w:t>
            </w:r>
          </w:p>
        </w:tc>
        <w:tc>
          <w:tcPr>
            <w:tcW w:w="1129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На момент окончания реализации муниципальной программы</w:t>
            </w:r>
          </w:p>
        </w:tc>
        <w:tc>
          <w:tcPr>
            <w:tcW w:w="1992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Ответственный исполнитель/ соисполнитель за достижение показателя</w:t>
            </w:r>
          </w:p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</w:tr>
      <w:tr w:rsidR="001727FD" w:rsidRPr="007C192F" w:rsidTr="001727FD">
        <w:trPr>
          <w:trHeight w:val="558"/>
        </w:trPr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2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09" w:type="dxa"/>
          </w:tcPr>
          <w:p w:rsidR="001727FD" w:rsidRPr="00441447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Количество субъектов малого и среднего предпринимательства, ед.</w:t>
            </w:r>
          </w:p>
        </w:tc>
        <w:tc>
          <w:tcPr>
            <w:tcW w:w="2200" w:type="dxa"/>
            <w:gridSpan w:val="4"/>
          </w:tcPr>
          <w:p w:rsidR="001727FD" w:rsidRPr="007B3E24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Pr="007B3E24">
              <w:rPr>
                <w:rFonts w:ascii="Times New Roman" w:hAnsi="Times New Roman" w:cs="Times New Roman"/>
                <w:sz w:val="18"/>
                <w:szCs w:val="18"/>
              </w:rPr>
              <w:t xml:space="preserve">диный реестр субъектов малого 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среднего предпринимательства (Федеральная налоговая служба)</w:t>
            </w:r>
          </w:p>
        </w:tc>
        <w:tc>
          <w:tcPr>
            <w:tcW w:w="7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416</w:t>
            </w:r>
          </w:p>
        </w:tc>
        <w:tc>
          <w:tcPr>
            <w:tcW w:w="726" w:type="dxa"/>
          </w:tcPr>
          <w:p w:rsidR="001727FD" w:rsidRPr="00432F99" w:rsidRDefault="001727FD" w:rsidP="001727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444</w:t>
            </w:r>
          </w:p>
        </w:tc>
        <w:tc>
          <w:tcPr>
            <w:tcW w:w="851" w:type="dxa"/>
            <w:gridSpan w:val="6"/>
          </w:tcPr>
          <w:p w:rsidR="001727FD" w:rsidRPr="00432F99" w:rsidRDefault="001727FD" w:rsidP="001727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447</w:t>
            </w:r>
          </w:p>
        </w:tc>
        <w:tc>
          <w:tcPr>
            <w:tcW w:w="856" w:type="dxa"/>
            <w:gridSpan w:val="4"/>
          </w:tcPr>
          <w:p w:rsidR="001727FD" w:rsidRPr="00432F99" w:rsidRDefault="001727FD" w:rsidP="001727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449</w:t>
            </w:r>
          </w:p>
        </w:tc>
        <w:tc>
          <w:tcPr>
            <w:tcW w:w="736" w:type="dxa"/>
          </w:tcPr>
          <w:p w:rsidR="001727FD" w:rsidRPr="00432F99" w:rsidRDefault="001727FD" w:rsidP="001727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455</w:t>
            </w:r>
          </w:p>
        </w:tc>
        <w:tc>
          <w:tcPr>
            <w:tcW w:w="1129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480</w:t>
            </w:r>
          </w:p>
        </w:tc>
        <w:tc>
          <w:tcPr>
            <w:tcW w:w="1992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Управление экономики администрации города Покачи</w:t>
            </w:r>
          </w:p>
        </w:tc>
      </w:tr>
      <w:tr w:rsidR="001727FD" w:rsidRPr="007C192F" w:rsidTr="001727FD">
        <w:trPr>
          <w:trHeight w:val="936"/>
        </w:trPr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2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209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Количество субъектов малого и среднего предпринимательства - получателей поддержки, ед.</w:t>
            </w:r>
          </w:p>
        </w:tc>
        <w:tc>
          <w:tcPr>
            <w:tcW w:w="2200" w:type="dxa"/>
            <w:gridSpan w:val="4"/>
          </w:tcPr>
          <w:p w:rsidR="001727FD" w:rsidRPr="007B3E24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Ж</w:t>
            </w:r>
            <w:r w:rsidRPr="007B3E24">
              <w:rPr>
                <w:rFonts w:ascii="Times New Roman" w:hAnsi="Times New Roman" w:cs="Times New Roman"/>
                <w:sz w:val="18"/>
                <w:szCs w:val="18"/>
              </w:rPr>
              <w:t>урнал учета - получателей поддержки</w:t>
            </w:r>
          </w:p>
        </w:tc>
        <w:tc>
          <w:tcPr>
            <w:tcW w:w="7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72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851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85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73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29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992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Управление экономики администрации города Покачи</w:t>
            </w:r>
          </w:p>
        </w:tc>
      </w:tr>
      <w:tr w:rsidR="001727FD" w:rsidRPr="007C192F" w:rsidTr="001727FD">
        <w:trPr>
          <w:trHeight w:val="794"/>
        </w:trPr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2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209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Доля субъектов малого и среднего предпринимательства - получателей поддержки из </w:t>
            </w:r>
            <w:proofErr w:type="gramStart"/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числа</w:t>
            </w:r>
            <w:proofErr w:type="gramEnd"/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принявших участие в публичных мероприятиях, %(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D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) 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D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=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n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2/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n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 где:</w:t>
            </w:r>
          </w:p>
        </w:tc>
        <w:tc>
          <w:tcPr>
            <w:tcW w:w="2200" w:type="dxa"/>
            <w:gridSpan w:val="4"/>
          </w:tcPr>
          <w:p w:rsidR="001727FD" w:rsidRPr="007B3E24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Ж</w:t>
            </w:r>
            <w:r w:rsidRPr="007B3E24">
              <w:rPr>
                <w:rFonts w:ascii="Times New Roman" w:hAnsi="Times New Roman" w:cs="Times New Roman"/>
                <w:sz w:val="18"/>
                <w:szCs w:val="18"/>
              </w:rPr>
              <w:t>урнал учета - количество публичных мероприятий с участием представителей субъектов малого и среднего предпринимательства</w:t>
            </w:r>
          </w:p>
        </w:tc>
        <w:tc>
          <w:tcPr>
            <w:tcW w:w="7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72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851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85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73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29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992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Управление экономики администрации города Покачи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2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209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Количество публичных мероприятий, с участием представителей субъектов малого и среднего предпринимательства, ед.</w:t>
            </w:r>
          </w:p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2200" w:type="dxa"/>
            <w:gridSpan w:val="4"/>
          </w:tcPr>
          <w:p w:rsidR="001727FD" w:rsidRPr="007B3E24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Ж</w:t>
            </w:r>
            <w:r w:rsidRPr="007B3E24">
              <w:rPr>
                <w:rFonts w:ascii="Times New Roman" w:hAnsi="Times New Roman" w:cs="Times New Roman"/>
                <w:sz w:val="18"/>
                <w:szCs w:val="18"/>
              </w:rPr>
              <w:t>урнал учета - количество публичных мероприятий с участием представителей субъектов малого и среднего предпринимательства</w:t>
            </w:r>
          </w:p>
        </w:tc>
        <w:tc>
          <w:tcPr>
            <w:tcW w:w="7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72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851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85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73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129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1992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Управление экономики администрации города Покачи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2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209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Количество созданных рабочих мест субъектами малого и среднего предпринимательства - получателей поддержки, ед.</w:t>
            </w:r>
          </w:p>
        </w:tc>
        <w:tc>
          <w:tcPr>
            <w:tcW w:w="2200" w:type="dxa"/>
            <w:gridSpan w:val="4"/>
          </w:tcPr>
          <w:p w:rsidR="001727FD" w:rsidRPr="007B3E24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3E24">
              <w:rPr>
                <w:rFonts w:ascii="Times New Roman" w:hAnsi="Times New Roman" w:cs="Times New Roman"/>
                <w:sz w:val="18"/>
                <w:szCs w:val="18"/>
              </w:rPr>
              <w:t>Ежеквартальный отчет о деятельности субъектов малого и среднего предпринимательства</w:t>
            </w:r>
          </w:p>
        </w:tc>
        <w:tc>
          <w:tcPr>
            <w:tcW w:w="7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2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1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5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73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129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992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Управление экономики администрации города Покачи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2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209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Количество поголовья сельскохозяйственных животных, голов</w:t>
            </w:r>
          </w:p>
        </w:tc>
        <w:tc>
          <w:tcPr>
            <w:tcW w:w="2200" w:type="dxa"/>
            <w:gridSpan w:val="4"/>
          </w:tcPr>
          <w:p w:rsidR="001727FD" w:rsidRPr="007B3E24" w:rsidRDefault="001727FD" w:rsidP="001727FD">
            <w:pPr>
              <w:jc w:val="center"/>
              <w:rPr>
                <w:sz w:val="18"/>
                <w:szCs w:val="18"/>
              </w:rPr>
            </w:pPr>
            <w:r w:rsidRPr="007B3E24">
              <w:rPr>
                <w:rFonts w:ascii="Times New Roman" w:hAnsi="Times New Roman" w:cs="Times New Roman"/>
                <w:sz w:val="18"/>
                <w:szCs w:val="18"/>
              </w:rPr>
              <w:t>Ежеквартальный отчет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предоставляемый</w:t>
            </w:r>
            <w:r w:rsidRPr="007B3E24">
              <w:rPr>
                <w:rFonts w:ascii="Times New Roman" w:hAnsi="Times New Roman" w:cs="Times New Roman"/>
                <w:sz w:val="18"/>
                <w:szCs w:val="18"/>
              </w:rPr>
              <w:t xml:space="preserve"> руководителями КФХ</w:t>
            </w:r>
          </w:p>
        </w:tc>
        <w:tc>
          <w:tcPr>
            <w:tcW w:w="7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206</w:t>
            </w:r>
          </w:p>
        </w:tc>
        <w:tc>
          <w:tcPr>
            <w:tcW w:w="72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3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29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992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Управление экономики администрации города Покачи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2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209" w:type="dxa"/>
          </w:tcPr>
          <w:p w:rsidR="001727FD" w:rsidRPr="007B3E24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highlight w:val="yellow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Производство мяса в живом весе в хозяйствах всех категорий, тонн</w:t>
            </w:r>
          </w:p>
        </w:tc>
        <w:tc>
          <w:tcPr>
            <w:tcW w:w="2200" w:type="dxa"/>
            <w:gridSpan w:val="4"/>
          </w:tcPr>
          <w:p w:rsidR="001727FD" w:rsidRPr="007B3E24" w:rsidRDefault="001727FD" w:rsidP="001727FD">
            <w:pPr>
              <w:jc w:val="center"/>
              <w:rPr>
                <w:sz w:val="18"/>
                <w:szCs w:val="18"/>
              </w:rPr>
            </w:pPr>
            <w:r w:rsidRPr="007B3E24">
              <w:rPr>
                <w:rFonts w:ascii="Times New Roman" w:hAnsi="Times New Roman" w:cs="Times New Roman"/>
                <w:sz w:val="18"/>
                <w:szCs w:val="18"/>
              </w:rPr>
              <w:t>Ежеквартальный отчет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предоставляемый</w:t>
            </w:r>
            <w:r w:rsidRPr="007B3E24">
              <w:rPr>
                <w:rFonts w:ascii="Times New Roman" w:hAnsi="Times New Roman" w:cs="Times New Roman"/>
                <w:sz w:val="18"/>
                <w:szCs w:val="18"/>
              </w:rPr>
              <w:t xml:space="preserve"> руководителями КФХ</w:t>
            </w:r>
          </w:p>
        </w:tc>
        <w:tc>
          <w:tcPr>
            <w:tcW w:w="7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64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,88</w:t>
            </w:r>
          </w:p>
        </w:tc>
        <w:tc>
          <w:tcPr>
            <w:tcW w:w="72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3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29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992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Управление экономики администрации города Покачи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2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209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349A3">
              <w:rPr>
                <w:rFonts w:ascii="Times New Roman" w:eastAsia="Calibri" w:hAnsi="Times New Roman" w:cs="Times New Roman"/>
                <w:sz w:val="18"/>
                <w:szCs w:val="18"/>
              </w:rPr>
              <w:t>Количество поголовья сельскохозяйственных животных и птиц, голов</w:t>
            </w:r>
          </w:p>
        </w:tc>
        <w:tc>
          <w:tcPr>
            <w:tcW w:w="2200" w:type="dxa"/>
            <w:gridSpan w:val="4"/>
          </w:tcPr>
          <w:p w:rsidR="001727FD" w:rsidRPr="007B3E24" w:rsidRDefault="001727FD" w:rsidP="00172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349A3">
              <w:rPr>
                <w:rFonts w:ascii="Times New Roman" w:hAnsi="Times New Roman" w:cs="Times New Roman"/>
                <w:sz w:val="18"/>
                <w:szCs w:val="18"/>
              </w:rPr>
              <w:t>Похозяйственная</w:t>
            </w:r>
            <w:proofErr w:type="spellEnd"/>
            <w:r w:rsidRPr="001349A3">
              <w:rPr>
                <w:rFonts w:ascii="Times New Roman" w:hAnsi="Times New Roman" w:cs="Times New Roman"/>
                <w:sz w:val="18"/>
                <w:szCs w:val="18"/>
              </w:rPr>
              <w:t xml:space="preserve"> книга</w:t>
            </w:r>
          </w:p>
        </w:tc>
        <w:tc>
          <w:tcPr>
            <w:tcW w:w="723" w:type="dxa"/>
            <w:gridSpan w:val="2"/>
          </w:tcPr>
          <w:p w:rsidR="001727FD" w:rsidRPr="001349A3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726" w:type="dxa"/>
          </w:tcPr>
          <w:p w:rsidR="001727FD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851" w:type="dxa"/>
            <w:gridSpan w:val="6"/>
          </w:tcPr>
          <w:p w:rsidR="001727FD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82</w:t>
            </w:r>
          </w:p>
        </w:tc>
        <w:tc>
          <w:tcPr>
            <w:tcW w:w="856" w:type="dxa"/>
            <w:gridSpan w:val="4"/>
          </w:tcPr>
          <w:p w:rsidR="001727FD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82</w:t>
            </w:r>
          </w:p>
        </w:tc>
        <w:tc>
          <w:tcPr>
            <w:tcW w:w="736" w:type="dxa"/>
          </w:tcPr>
          <w:p w:rsidR="001727FD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85</w:t>
            </w:r>
          </w:p>
        </w:tc>
        <w:tc>
          <w:tcPr>
            <w:tcW w:w="1129" w:type="dxa"/>
            <w:gridSpan w:val="2"/>
          </w:tcPr>
          <w:p w:rsidR="001727FD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85</w:t>
            </w:r>
          </w:p>
        </w:tc>
        <w:tc>
          <w:tcPr>
            <w:tcW w:w="1992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349A3">
              <w:rPr>
                <w:rFonts w:ascii="Times New Roman" w:eastAsia="Calibri" w:hAnsi="Times New Roman" w:cs="Times New Roman"/>
                <w:sz w:val="18"/>
                <w:szCs w:val="18"/>
              </w:rPr>
              <w:t>Управление экономики администрации города Покачи</w:t>
            </w:r>
          </w:p>
        </w:tc>
      </w:tr>
      <w:tr w:rsidR="001727FD" w:rsidRPr="007C192F" w:rsidTr="001727FD">
        <w:trPr>
          <w:trHeight w:val="932"/>
        </w:trPr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2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209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Доля потребительских споров, разрешенных в досудебном и внесудебном порядке, в общем количестве споров с участием потребителей, % (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D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)</w:t>
            </w:r>
          </w:p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D=b/a*100</w:t>
            </w:r>
          </w:p>
        </w:tc>
        <w:tc>
          <w:tcPr>
            <w:tcW w:w="2200" w:type="dxa"/>
            <w:gridSpan w:val="4"/>
          </w:tcPr>
          <w:p w:rsidR="001727FD" w:rsidRPr="007B3E24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3E24">
              <w:rPr>
                <w:rFonts w:ascii="Times New Roman" w:hAnsi="Times New Roman" w:cs="Times New Roman"/>
                <w:sz w:val="18"/>
                <w:szCs w:val="18"/>
              </w:rPr>
              <w:t>Журнал учета обращений граждан</w:t>
            </w:r>
          </w:p>
        </w:tc>
        <w:tc>
          <w:tcPr>
            <w:tcW w:w="7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94.7</w:t>
            </w:r>
          </w:p>
        </w:tc>
        <w:tc>
          <w:tcPr>
            <w:tcW w:w="72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96</w:t>
            </w:r>
          </w:p>
        </w:tc>
        <w:tc>
          <w:tcPr>
            <w:tcW w:w="851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96</w:t>
            </w:r>
          </w:p>
        </w:tc>
        <w:tc>
          <w:tcPr>
            <w:tcW w:w="85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96</w:t>
            </w:r>
          </w:p>
        </w:tc>
        <w:tc>
          <w:tcPr>
            <w:tcW w:w="73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29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92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Управление экономики администрации города Покачи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2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2209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Численность занятых в сфере малого и среднего предпринимательства, включая индивидуальных предпринимателей (</w:t>
            </w:r>
            <w:proofErr w:type="spellStart"/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тыс</w:t>
            </w:r>
            <w:proofErr w:type="gramStart"/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.ч</w:t>
            </w:r>
            <w:proofErr w:type="gramEnd"/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ел</w:t>
            </w:r>
            <w:proofErr w:type="spellEnd"/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.)</w:t>
            </w:r>
          </w:p>
        </w:tc>
        <w:tc>
          <w:tcPr>
            <w:tcW w:w="2200" w:type="dxa"/>
            <w:gridSpan w:val="4"/>
          </w:tcPr>
          <w:p w:rsidR="001727FD" w:rsidRPr="007B3E24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3E24">
              <w:rPr>
                <w:rFonts w:ascii="Times New Roman" w:hAnsi="Times New Roman" w:cs="Times New Roman"/>
                <w:sz w:val="18"/>
                <w:szCs w:val="18"/>
              </w:rPr>
              <w:t xml:space="preserve">Единый реестр субъектов малого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 среднего предпринимательства</w:t>
            </w:r>
            <w:r w:rsidRPr="007B3E24">
              <w:rPr>
                <w:rFonts w:ascii="Times New Roman" w:hAnsi="Times New Roman" w:cs="Times New Roman"/>
                <w:sz w:val="18"/>
                <w:szCs w:val="18"/>
              </w:rPr>
              <w:t>, сведения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7B3E24">
              <w:rPr>
                <w:rFonts w:ascii="Times New Roman" w:hAnsi="Times New Roman" w:cs="Times New Roman"/>
                <w:sz w:val="18"/>
                <w:szCs w:val="18"/>
              </w:rPr>
              <w:t xml:space="preserve"> предоставляемые ФНС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; отчет ФНС о численности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самозанятых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; отчет ПФР о трудовой деятельности индивидуальных предпринимателей</w:t>
            </w:r>
          </w:p>
        </w:tc>
        <w:tc>
          <w:tcPr>
            <w:tcW w:w="7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0,843</w:t>
            </w:r>
          </w:p>
        </w:tc>
        <w:tc>
          <w:tcPr>
            <w:tcW w:w="72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1,3</w:t>
            </w:r>
          </w:p>
        </w:tc>
        <w:tc>
          <w:tcPr>
            <w:tcW w:w="851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1,4</w:t>
            </w:r>
          </w:p>
        </w:tc>
        <w:tc>
          <w:tcPr>
            <w:tcW w:w="85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1,4</w:t>
            </w:r>
          </w:p>
        </w:tc>
        <w:tc>
          <w:tcPr>
            <w:tcW w:w="736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1,4</w:t>
            </w:r>
          </w:p>
        </w:tc>
        <w:tc>
          <w:tcPr>
            <w:tcW w:w="1129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1,5</w:t>
            </w:r>
          </w:p>
        </w:tc>
        <w:tc>
          <w:tcPr>
            <w:tcW w:w="1992" w:type="dxa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Управление экономики администрации города Покачи</w:t>
            </w:r>
          </w:p>
        </w:tc>
      </w:tr>
      <w:tr w:rsidR="001727FD" w:rsidRPr="007C192F" w:rsidTr="001727FD">
        <w:tc>
          <w:tcPr>
            <w:tcW w:w="3317" w:type="dxa"/>
            <w:vMerge w:val="restart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2637" w:type="dxa"/>
            <w:gridSpan w:val="2"/>
            <w:vMerge w:val="restart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9213" w:type="dxa"/>
            <w:gridSpan w:val="21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Расходы по годам  (рублей)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2637" w:type="dxa"/>
            <w:gridSpan w:val="2"/>
            <w:vMerge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2551" w:type="dxa"/>
            <w:gridSpan w:val="5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238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2023</w:t>
            </w:r>
          </w:p>
        </w:tc>
        <w:tc>
          <w:tcPr>
            <w:tcW w:w="1157" w:type="dxa"/>
            <w:gridSpan w:val="7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2026</w:t>
            </w:r>
          </w:p>
        </w:tc>
        <w:tc>
          <w:tcPr>
            <w:tcW w:w="21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2027 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- 2030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2637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2551" w:type="dxa"/>
            <w:gridSpan w:val="5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19393115,33</w:t>
            </w:r>
          </w:p>
        </w:tc>
        <w:tc>
          <w:tcPr>
            <w:tcW w:w="1238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223</w:t>
            </w:r>
            <w:r w:rsidRPr="00E234D9">
              <w:rPr>
                <w:rFonts w:ascii="Times New Roman" w:eastAsia="Calibri" w:hAnsi="Times New Roman" w:cs="Times New Roman"/>
                <w:sz w:val="18"/>
                <w:szCs w:val="18"/>
              </w:rPr>
              <w:t>6950,00</w:t>
            </w:r>
          </w:p>
        </w:tc>
        <w:tc>
          <w:tcPr>
            <w:tcW w:w="1157" w:type="dxa"/>
            <w:gridSpan w:val="7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2216950,00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2216450,00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92FB0">
              <w:rPr>
                <w:rFonts w:ascii="Times New Roman" w:eastAsia="Calibri" w:hAnsi="Times New Roman" w:cs="Times New Roman"/>
                <w:sz w:val="18"/>
                <w:szCs w:val="18"/>
              </w:rPr>
              <w:t>111852,63</w:t>
            </w:r>
          </w:p>
        </w:tc>
        <w:tc>
          <w:tcPr>
            <w:tcW w:w="21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92FB0">
              <w:rPr>
                <w:rFonts w:ascii="Times New Roman" w:eastAsia="Calibri" w:hAnsi="Times New Roman" w:cs="Times New Roman"/>
                <w:sz w:val="18"/>
                <w:szCs w:val="18"/>
              </w:rPr>
              <w:t>447410,52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2637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2551" w:type="dxa"/>
            <w:gridSpan w:val="5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38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57" w:type="dxa"/>
            <w:gridSpan w:val="7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2637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551" w:type="dxa"/>
            <w:gridSpan w:val="5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16196600,00</w:t>
            </w:r>
          </w:p>
        </w:tc>
        <w:tc>
          <w:tcPr>
            <w:tcW w:w="1238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2106500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57" w:type="dxa"/>
            <w:gridSpan w:val="7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313565">
              <w:rPr>
                <w:rFonts w:ascii="Times New Roman" w:eastAsia="Calibri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106500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2106000,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2637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2551" w:type="dxa"/>
            <w:gridSpan w:val="5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3196515,33</w:t>
            </w:r>
          </w:p>
        </w:tc>
        <w:tc>
          <w:tcPr>
            <w:tcW w:w="1238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130450,00</w:t>
            </w:r>
          </w:p>
        </w:tc>
        <w:tc>
          <w:tcPr>
            <w:tcW w:w="1157" w:type="dxa"/>
            <w:gridSpan w:val="7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110450,00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110450,00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92FB0">
              <w:rPr>
                <w:rFonts w:ascii="Times New Roman" w:eastAsia="Calibri" w:hAnsi="Times New Roman" w:cs="Times New Roman"/>
                <w:sz w:val="18"/>
                <w:szCs w:val="18"/>
              </w:rPr>
              <w:t>111852,63</w:t>
            </w:r>
          </w:p>
        </w:tc>
        <w:tc>
          <w:tcPr>
            <w:tcW w:w="21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92FB0">
              <w:rPr>
                <w:rFonts w:ascii="Times New Roman" w:eastAsia="Calibri" w:hAnsi="Times New Roman" w:cs="Times New Roman"/>
                <w:sz w:val="18"/>
                <w:szCs w:val="18"/>
              </w:rPr>
              <w:t>447410,52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2637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2551" w:type="dxa"/>
            <w:gridSpan w:val="5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38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57" w:type="dxa"/>
            <w:gridSpan w:val="7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3317" w:type="dxa"/>
            <w:vMerge w:val="restart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 xml:space="preserve">Параметры финансового обеспечения региональных проектов, проектов Ханты-Мансийского автономного </w:t>
            </w:r>
            <w:r w:rsidRPr="007C192F">
              <w:rPr>
                <w:rFonts w:ascii="Times New Roman" w:eastAsia="Calibri" w:hAnsi="Times New Roman" w:cs="Times New Roman"/>
                <w:sz w:val="24"/>
              </w:rPr>
              <w:lastRenderedPageBreak/>
              <w:t>округа - Югры, реализуемых в городе Покачи</w:t>
            </w:r>
          </w:p>
        </w:tc>
        <w:tc>
          <w:tcPr>
            <w:tcW w:w="2637" w:type="dxa"/>
            <w:gridSpan w:val="2"/>
            <w:vMerge w:val="restart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lastRenderedPageBreak/>
              <w:t>Источники финансирования</w:t>
            </w:r>
          </w:p>
        </w:tc>
        <w:tc>
          <w:tcPr>
            <w:tcW w:w="9213" w:type="dxa"/>
            <w:gridSpan w:val="21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Расходы по годам (рублей)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2637" w:type="dxa"/>
            <w:gridSpan w:val="2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2551" w:type="dxa"/>
            <w:gridSpan w:val="5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24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2023</w:t>
            </w:r>
          </w:p>
        </w:tc>
        <w:tc>
          <w:tcPr>
            <w:tcW w:w="1149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2026</w:t>
            </w:r>
          </w:p>
        </w:tc>
        <w:tc>
          <w:tcPr>
            <w:tcW w:w="21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2027</w:t>
            </w: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- 2030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11850" w:type="dxa"/>
            <w:gridSpan w:val="23"/>
          </w:tcPr>
          <w:p w:rsidR="001727FD" w:rsidRPr="00432F99" w:rsidRDefault="001727FD" w:rsidP="00172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hAnsi="Times New Roman" w:cs="Times New Roman"/>
                <w:sz w:val="18"/>
                <w:szCs w:val="18"/>
              </w:rPr>
              <w:t>Малое и среднее предпринимательство и поддержка индивидуальной предпринимательской инициативы</w:t>
            </w:r>
          </w:p>
          <w:p w:rsidR="001727FD" w:rsidRPr="00977963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(срок реализации 2019 - 2030) 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0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328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19297915,33</w:t>
            </w:r>
          </w:p>
        </w:tc>
        <w:tc>
          <w:tcPr>
            <w:tcW w:w="124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2208</w:t>
            </w:r>
            <w:r w:rsidRPr="006731DD">
              <w:rPr>
                <w:rFonts w:ascii="Times New Roman" w:eastAsia="Calibri" w:hAnsi="Times New Roman" w:cs="Times New Roman"/>
                <w:sz w:val="18"/>
                <w:szCs w:val="18"/>
              </w:rPr>
              <w:t>250,00</w:t>
            </w:r>
          </w:p>
        </w:tc>
        <w:tc>
          <w:tcPr>
            <w:tcW w:w="1149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731DD">
              <w:rPr>
                <w:rFonts w:ascii="Times New Roman" w:eastAsia="Calibri" w:hAnsi="Times New Roman" w:cs="Times New Roman"/>
                <w:sz w:val="18"/>
                <w:szCs w:val="18"/>
              </w:rPr>
              <w:t>2208250,00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731DD">
              <w:rPr>
                <w:rFonts w:ascii="Times New Roman" w:eastAsia="Calibri" w:hAnsi="Times New Roman" w:cs="Times New Roman"/>
                <w:sz w:val="18"/>
                <w:szCs w:val="18"/>
              </w:rPr>
              <w:t>2208250,00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111</w:t>
            </w:r>
            <w:r w:rsidRPr="000D057C">
              <w:rPr>
                <w:rFonts w:ascii="Times New Roman" w:eastAsia="Calibri" w:hAnsi="Times New Roman" w:cs="Times New Roman"/>
                <w:sz w:val="18"/>
                <w:szCs w:val="18"/>
              </w:rPr>
              <w:t>852,63</w:t>
            </w:r>
          </w:p>
        </w:tc>
        <w:tc>
          <w:tcPr>
            <w:tcW w:w="21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0D057C">
              <w:rPr>
                <w:rFonts w:ascii="Times New Roman" w:eastAsia="Calibri" w:hAnsi="Times New Roman" w:cs="Times New Roman"/>
                <w:sz w:val="18"/>
                <w:szCs w:val="18"/>
              </w:rPr>
              <w:t>447410,52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0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328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4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49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0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28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16151800,00</w:t>
            </w:r>
          </w:p>
        </w:tc>
        <w:tc>
          <w:tcPr>
            <w:tcW w:w="124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731DD">
              <w:rPr>
                <w:rFonts w:ascii="Times New Roman" w:eastAsia="Calibri" w:hAnsi="Times New Roman" w:cs="Times New Roman"/>
                <w:sz w:val="18"/>
                <w:szCs w:val="18"/>
              </w:rPr>
              <w:t>2097800,00</w:t>
            </w:r>
          </w:p>
        </w:tc>
        <w:tc>
          <w:tcPr>
            <w:tcW w:w="1149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2097800,00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731DD">
              <w:rPr>
                <w:rFonts w:ascii="Times New Roman" w:eastAsia="Calibri" w:hAnsi="Times New Roman" w:cs="Times New Roman"/>
                <w:sz w:val="18"/>
                <w:szCs w:val="18"/>
              </w:rPr>
              <w:t>2097800,00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0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1328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3146115,33</w:t>
            </w:r>
          </w:p>
        </w:tc>
        <w:tc>
          <w:tcPr>
            <w:tcW w:w="124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731DD">
              <w:rPr>
                <w:rFonts w:ascii="Times New Roman" w:eastAsia="Calibri" w:hAnsi="Times New Roman" w:cs="Times New Roman"/>
                <w:sz w:val="18"/>
                <w:szCs w:val="18"/>
              </w:rPr>
              <w:t>110450,00</w:t>
            </w:r>
          </w:p>
        </w:tc>
        <w:tc>
          <w:tcPr>
            <w:tcW w:w="1149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110450,00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731DD">
              <w:rPr>
                <w:rFonts w:ascii="Times New Roman" w:eastAsia="Calibri" w:hAnsi="Times New Roman" w:cs="Times New Roman"/>
                <w:sz w:val="18"/>
                <w:szCs w:val="18"/>
              </w:rPr>
              <w:t>110450,00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111</w:t>
            </w:r>
            <w:r w:rsidRPr="000D057C">
              <w:rPr>
                <w:rFonts w:ascii="Times New Roman" w:eastAsia="Calibri" w:hAnsi="Times New Roman" w:cs="Times New Roman"/>
                <w:sz w:val="18"/>
                <w:szCs w:val="18"/>
              </w:rPr>
              <w:t>852,63</w:t>
            </w:r>
          </w:p>
        </w:tc>
        <w:tc>
          <w:tcPr>
            <w:tcW w:w="21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447410,52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0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328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46" w:type="dxa"/>
            <w:gridSpan w:val="4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49" w:type="dxa"/>
            <w:gridSpan w:val="6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32F9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11850" w:type="dxa"/>
            <w:gridSpan w:val="23"/>
          </w:tcPr>
          <w:p w:rsidR="001727FD" w:rsidRPr="007B2B29" w:rsidRDefault="001727FD" w:rsidP="00172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hAnsi="Times New Roman" w:cs="Times New Roman"/>
                <w:sz w:val="18"/>
                <w:szCs w:val="18"/>
              </w:rPr>
              <w:t xml:space="preserve">Популяризация предпринимательства 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468210,53</w:t>
            </w:r>
          </w:p>
        </w:tc>
        <w:tc>
          <w:tcPr>
            <w:tcW w:w="1258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7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46" w:type="dxa"/>
            <w:gridSpan w:val="3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rPr>
          <w:trHeight w:val="32"/>
        </w:trPr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58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7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46" w:type="dxa"/>
            <w:gridSpan w:val="3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444800,00</w:t>
            </w:r>
          </w:p>
        </w:tc>
        <w:tc>
          <w:tcPr>
            <w:tcW w:w="1258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7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46" w:type="dxa"/>
            <w:gridSpan w:val="3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rPr>
          <w:trHeight w:val="187"/>
        </w:trPr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23410,53</w:t>
            </w:r>
          </w:p>
        </w:tc>
        <w:tc>
          <w:tcPr>
            <w:tcW w:w="1258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7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46" w:type="dxa"/>
            <w:gridSpan w:val="3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rPr>
          <w:trHeight w:val="407"/>
        </w:trPr>
        <w:tc>
          <w:tcPr>
            <w:tcW w:w="3317" w:type="dxa"/>
            <w:vMerge/>
            <w:tcBorders>
              <w:bottom w:val="single" w:sz="4" w:space="0" w:color="auto"/>
            </w:tcBorders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58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7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46" w:type="dxa"/>
            <w:gridSpan w:val="3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3317" w:type="dxa"/>
            <w:vMerge w:val="restart"/>
            <w:tcBorders>
              <w:top w:val="single" w:sz="4" w:space="0" w:color="auto"/>
            </w:tcBorders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11850" w:type="dxa"/>
            <w:gridSpan w:val="23"/>
          </w:tcPr>
          <w:p w:rsidR="001727FD" w:rsidRPr="007B2B29" w:rsidRDefault="001727FD" w:rsidP="00172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hAnsi="Times New Roman" w:cs="Times New Roman"/>
                <w:sz w:val="18"/>
                <w:szCs w:val="18"/>
              </w:rPr>
              <w:t>Акселерация субъектов малого и среднего предпринимательства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10552626,31</w:t>
            </w:r>
          </w:p>
        </w:tc>
        <w:tc>
          <w:tcPr>
            <w:tcW w:w="1258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ind w:left="-55" w:hanging="86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DF7558">
              <w:rPr>
                <w:rFonts w:ascii="Times New Roman" w:eastAsia="Calibri" w:hAnsi="Times New Roman" w:cs="Times New Roman"/>
                <w:sz w:val="18"/>
                <w:szCs w:val="18"/>
              </w:rPr>
              <w:t>1981700,00</w:t>
            </w:r>
          </w:p>
        </w:tc>
        <w:tc>
          <w:tcPr>
            <w:tcW w:w="1137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1981</w:t>
            </w:r>
            <w:r w:rsidRPr="00DF7558">
              <w:rPr>
                <w:rFonts w:ascii="Times New Roman" w:eastAsia="Calibri" w:hAnsi="Times New Roman" w:cs="Times New Roman"/>
                <w:sz w:val="18"/>
                <w:szCs w:val="18"/>
              </w:rPr>
              <w:t>700,00</w:t>
            </w:r>
          </w:p>
        </w:tc>
        <w:tc>
          <w:tcPr>
            <w:tcW w:w="1146" w:type="dxa"/>
            <w:gridSpan w:val="3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DF7558">
              <w:rPr>
                <w:rFonts w:ascii="Times New Roman" w:eastAsia="Calibri" w:hAnsi="Times New Roman" w:cs="Times New Roman"/>
                <w:sz w:val="18"/>
                <w:szCs w:val="18"/>
              </w:rPr>
              <w:t>1981700,00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E33E3A">
              <w:rPr>
                <w:rFonts w:ascii="Times New Roman" w:eastAsia="Calibri" w:hAnsi="Times New Roman" w:cs="Times New Roman"/>
                <w:sz w:val="18"/>
                <w:szCs w:val="18"/>
              </w:rPr>
              <w:t>96852,63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E33E3A">
              <w:rPr>
                <w:rFonts w:ascii="Times New Roman" w:eastAsia="Calibri" w:hAnsi="Times New Roman" w:cs="Times New Roman"/>
                <w:sz w:val="18"/>
                <w:szCs w:val="18"/>
              </w:rPr>
              <w:t>387410,52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58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7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46" w:type="dxa"/>
            <w:gridSpan w:val="3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9564900,00</w:t>
            </w:r>
          </w:p>
        </w:tc>
        <w:tc>
          <w:tcPr>
            <w:tcW w:w="1258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DF7558">
              <w:rPr>
                <w:rFonts w:ascii="Times New Roman" w:eastAsia="Calibri" w:hAnsi="Times New Roman" w:cs="Times New Roman"/>
                <w:sz w:val="18"/>
                <w:szCs w:val="18"/>
              </w:rPr>
              <w:t>1882600,00</w:t>
            </w:r>
          </w:p>
        </w:tc>
        <w:tc>
          <w:tcPr>
            <w:tcW w:w="1137" w:type="dxa"/>
            <w:gridSpan w:val="5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DF7558">
              <w:rPr>
                <w:rFonts w:ascii="Times New Roman" w:eastAsia="Calibri" w:hAnsi="Times New Roman" w:cs="Times New Roman"/>
                <w:sz w:val="18"/>
                <w:szCs w:val="18"/>
              </w:rPr>
              <w:t>1882600,00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1882600</w:t>
            </w:r>
            <w:r w:rsidRPr="00A17BFB"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987726,31</w:t>
            </w:r>
          </w:p>
        </w:tc>
        <w:tc>
          <w:tcPr>
            <w:tcW w:w="1258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DF7558">
              <w:rPr>
                <w:rFonts w:ascii="Times New Roman" w:eastAsia="Calibri" w:hAnsi="Times New Roman" w:cs="Times New Roman"/>
                <w:sz w:val="18"/>
                <w:szCs w:val="18"/>
              </w:rPr>
              <w:t>99100,00</w:t>
            </w:r>
          </w:p>
        </w:tc>
        <w:tc>
          <w:tcPr>
            <w:tcW w:w="1137" w:type="dxa"/>
            <w:gridSpan w:val="5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99100,00</w:t>
            </w:r>
          </w:p>
        </w:tc>
        <w:tc>
          <w:tcPr>
            <w:tcW w:w="1146" w:type="dxa"/>
            <w:gridSpan w:val="3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DF7558">
              <w:rPr>
                <w:rFonts w:ascii="Times New Roman" w:eastAsia="Calibri" w:hAnsi="Times New Roman" w:cs="Times New Roman"/>
                <w:sz w:val="18"/>
                <w:szCs w:val="18"/>
              </w:rPr>
              <w:t>99100,00</w:t>
            </w:r>
          </w:p>
        </w:tc>
        <w:tc>
          <w:tcPr>
            <w:tcW w:w="998" w:type="dxa"/>
          </w:tcPr>
          <w:p w:rsidR="001727FD" w:rsidRPr="00432F9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E33E3A">
              <w:rPr>
                <w:rFonts w:ascii="Times New Roman" w:eastAsia="Calibri" w:hAnsi="Times New Roman" w:cs="Times New Roman"/>
                <w:sz w:val="18"/>
                <w:szCs w:val="18"/>
              </w:rPr>
              <w:t>96852,63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387410,52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58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7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46" w:type="dxa"/>
            <w:gridSpan w:val="3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11850" w:type="dxa"/>
            <w:gridSpan w:val="23"/>
          </w:tcPr>
          <w:p w:rsidR="001727FD" w:rsidRPr="007B2B29" w:rsidRDefault="001727FD" w:rsidP="00172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hAnsi="Times New Roman" w:cs="Times New Roman"/>
                <w:sz w:val="18"/>
                <w:szCs w:val="18"/>
              </w:rPr>
              <w:t>Создание условий для легкого старта и комфортного ведения бизнеса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5698</w:t>
            </w:r>
            <w:r w:rsidRPr="00DF7558">
              <w:rPr>
                <w:rFonts w:ascii="Times New Roman" w:eastAsia="Calibri" w:hAnsi="Times New Roman" w:cs="Times New Roman"/>
                <w:sz w:val="18"/>
                <w:szCs w:val="18"/>
              </w:rPr>
              <w:t>334,21</w:t>
            </w:r>
          </w:p>
        </w:tc>
        <w:tc>
          <w:tcPr>
            <w:tcW w:w="1270" w:type="dxa"/>
            <w:gridSpan w:val="6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72001">
              <w:rPr>
                <w:rFonts w:ascii="Times New Roman" w:eastAsia="Calibri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26550,00</w:t>
            </w:r>
          </w:p>
        </w:tc>
        <w:tc>
          <w:tcPr>
            <w:tcW w:w="1137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E524F">
              <w:rPr>
                <w:rFonts w:ascii="Times New Roman" w:eastAsia="Calibri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26550</w:t>
            </w:r>
            <w:r w:rsidRPr="006E524F"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34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226550,00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15000,00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60</w:t>
            </w: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000,00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0" w:type="dxa"/>
            <w:gridSpan w:val="6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7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5342100,00</w:t>
            </w:r>
          </w:p>
        </w:tc>
        <w:tc>
          <w:tcPr>
            <w:tcW w:w="1270" w:type="dxa"/>
            <w:gridSpan w:val="6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215200</w:t>
            </w:r>
            <w:r w:rsidRPr="00772001"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37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215200,00</w:t>
            </w:r>
          </w:p>
        </w:tc>
        <w:tc>
          <w:tcPr>
            <w:tcW w:w="1134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215200</w:t>
            </w:r>
            <w:r w:rsidRPr="00772001"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3317" w:type="dxa"/>
            <w:vMerge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356234,21</w:t>
            </w:r>
          </w:p>
        </w:tc>
        <w:tc>
          <w:tcPr>
            <w:tcW w:w="1270" w:type="dxa"/>
            <w:gridSpan w:val="6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11350</w:t>
            </w:r>
            <w:r w:rsidRPr="00466680"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37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11350</w:t>
            </w:r>
            <w:r w:rsidRPr="00466680"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34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11350,00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15000,00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60</w:t>
            </w: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000,00</w:t>
            </w:r>
          </w:p>
        </w:tc>
      </w:tr>
      <w:tr w:rsidR="001727FD" w:rsidRPr="007C192F" w:rsidTr="001727FD">
        <w:tc>
          <w:tcPr>
            <w:tcW w:w="3317" w:type="dxa"/>
            <w:vMerge/>
            <w:tcBorders>
              <w:bottom w:val="single" w:sz="4" w:space="0" w:color="auto"/>
            </w:tcBorders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3866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0" w:type="dxa"/>
            <w:gridSpan w:val="6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7" w:type="dxa"/>
            <w:gridSpan w:val="5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  <w:tr w:rsidR="001727FD" w:rsidRPr="007C192F" w:rsidTr="001727FD">
        <w:tc>
          <w:tcPr>
            <w:tcW w:w="7183" w:type="dxa"/>
            <w:gridSpan w:val="6"/>
            <w:vMerge w:val="restart"/>
          </w:tcPr>
          <w:p w:rsidR="001727FD" w:rsidRPr="007C192F" w:rsidRDefault="001727FD" w:rsidP="001727F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7C192F">
              <w:rPr>
                <w:rFonts w:ascii="Times New Roman" w:eastAsia="Calibri" w:hAnsi="Times New Roman" w:cs="Times New Roman"/>
                <w:sz w:val="24"/>
              </w:rPr>
              <w:t>Объем налоговых расходов муниципального образования</w:t>
            </w:r>
          </w:p>
        </w:tc>
        <w:tc>
          <w:tcPr>
            <w:tcW w:w="7984" w:type="dxa"/>
            <w:gridSpan w:val="18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Расходы по годам (рублей)</w:t>
            </w:r>
          </w:p>
        </w:tc>
      </w:tr>
      <w:tr w:rsidR="001727FD" w:rsidRPr="007C192F" w:rsidTr="001727FD">
        <w:tc>
          <w:tcPr>
            <w:tcW w:w="7183" w:type="dxa"/>
            <w:gridSpan w:val="6"/>
            <w:vMerge/>
          </w:tcPr>
          <w:p w:rsidR="001727FD" w:rsidRPr="007C192F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276" w:type="dxa"/>
            <w:gridSpan w:val="7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2023</w:t>
            </w:r>
          </w:p>
        </w:tc>
        <w:tc>
          <w:tcPr>
            <w:tcW w:w="1131" w:type="dxa"/>
            <w:gridSpan w:val="4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1134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2026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2027</w:t>
            </w: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- 2030</w:t>
            </w:r>
          </w:p>
        </w:tc>
      </w:tr>
      <w:tr w:rsidR="001727FD" w:rsidRPr="007C192F" w:rsidTr="001727FD">
        <w:tc>
          <w:tcPr>
            <w:tcW w:w="7183" w:type="dxa"/>
            <w:gridSpan w:val="6"/>
            <w:vMerge/>
          </w:tcPr>
          <w:p w:rsidR="001727FD" w:rsidRPr="007C192F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1322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2475500</w:t>
            </w: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gridSpan w:val="7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495100</w:t>
            </w: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1" w:type="dxa"/>
            <w:gridSpan w:val="4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66541">
              <w:rPr>
                <w:rFonts w:ascii="Times New Roman" w:eastAsia="Calibri" w:hAnsi="Times New Roman" w:cs="Times New Roman"/>
                <w:sz w:val="18"/>
                <w:szCs w:val="18"/>
              </w:rPr>
              <w:t>4951000,00</w:t>
            </w:r>
          </w:p>
        </w:tc>
        <w:tc>
          <w:tcPr>
            <w:tcW w:w="1134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66541">
              <w:rPr>
                <w:rFonts w:ascii="Times New Roman" w:eastAsia="Calibri" w:hAnsi="Times New Roman" w:cs="Times New Roman"/>
                <w:sz w:val="18"/>
                <w:szCs w:val="18"/>
              </w:rPr>
              <w:t>4951000,00</w:t>
            </w:r>
          </w:p>
        </w:tc>
        <w:tc>
          <w:tcPr>
            <w:tcW w:w="998" w:type="dxa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2123" w:type="dxa"/>
            <w:gridSpan w:val="2"/>
          </w:tcPr>
          <w:p w:rsidR="001727FD" w:rsidRPr="007B2B29" w:rsidRDefault="001727FD" w:rsidP="00172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7B2B29">
              <w:rPr>
                <w:rFonts w:ascii="Times New Roman" w:eastAsia="Calibri" w:hAnsi="Times New Roman" w:cs="Times New Roman"/>
                <w:sz w:val="18"/>
                <w:szCs w:val="18"/>
              </w:rPr>
              <w:t>0,00</w:t>
            </w:r>
          </w:p>
        </w:tc>
      </w:tr>
    </w:tbl>
    <w:p w:rsidR="00903EFB" w:rsidRDefault="00903EFB" w:rsidP="00977963">
      <w:pPr>
        <w:jc w:val="center"/>
        <w:rPr>
          <w:lang w:val="en-US"/>
        </w:rPr>
      </w:pPr>
    </w:p>
    <w:p w:rsidR="00903EFB" w:rsidRPr="00903EFB" w:rsidRDefault="00903EFB" w:rsidP="00D65763">
      <w:pPr>
        <w:sectPr w:rsidR="00903EFB" w:rsidRPr="00903EFB" w:rsidSect="00A33B89">
          <w:pgSz w:w="16838" w:h="11906" w:orient="landscape"/>
          <w:pgMar w:top="851" w:right="567" w:bottom="1701" w:left="1134" w:header="709" w:footer="709" w:gutter="0"/>
          <w:cols w:space="708"/>
          <w:docGrid w:linePitch="360"/>
        </w:sectPr>
      </w:pPr>
    </w:p>
    <w:p w:rsidR="00C3077F" w:rsidRPr="004D4E30" w:rsidRDefault="00C3077F" w:rsidP="004D4E3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D4E30">
        <w:rPr>
          <w:rFonts w:ascii="Times New Roman" w:eastAsia="Times New Roman" w:hAnsi="Times New Roman" w:cs="Times New Roman"/>
          <w:lang w:eastAsia="ru-RU"/>
        </w:rPr>
        <w:lastRenderedPageBreak/>
        <w:t>Таблица 2</w:t>
      </w:r>
    </w:p>
    <w:p w:rsidR="00C3077F" w:rsidRPr="004D4E30" w:rsidRDefault="00C3077F" w:rsidP="00C307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077F" w:rsidRPr="004D4E30" w:rsidRDefault="00C3077F" w:rsidP="004D4E3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E3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финансовых ресурсов муниципальной программы</w:t>
      </w:r>
    </w:p>
    <w:p w:rsidR="00C3077F" w:rsidRPr="004D4E30" w:rsidRDefault="00C3077F" w:rsidP="00C307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41"/>
        <w:tblW w:w="15938" w:type="dxa"/>
        <w:tblInd w:w="-804" w:type="dxa"/>
        <w:tblLayout w:type="fixed"/>
        <w:tblLook w:val="04A0" w:firstRow="1" w:lastRow="0" w:firstColumn="1" w:lastColumn="0" w:noHBand="0" w:noVBand="1"/>
      </w:tblPr>
      <w:tblGrid>
        <w:gridCol w:w="770"/>
        <w:gridCol w:w="993"/>
        <w:gridCol w:w="20"/>
        <w:gridCol w:w="1397"/>
        <w:gridCol w:w="20"/>
        <w:gridCol w:w="1398"/>
        <w:gridCol w:w="850"/>
        <w:gridCol w:w="993"/>
        <w:gridCol w:w="992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11"/>
        <w:gridCol w:w="10"/>
        <w:gridCol w:w="830"/>
      </w:tblGrid>
      <w:tr w:rsidR="001727FD" w:rsidRPr="000C2AF0" w:rsidTr="001727FD">
        <w:trPr>
          <w:trHeight w:val="565"/>
        </w:trPr>
        <w:tc>
          <w:tcPr>
            <w:tcW w:w="770" w:type="dxa"/>
            <w:vMerge w:val="restart"/>
            <w:noWrap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bookmarkStart w:id="1" w:name="OLE_LINK1"/>
            <w:bookmarkStart w:id="2" w:name="OLE_LINK2"/>
            <w:bookmarkStart w:id="3" w:name="OLE_LINK3"/>
            <w:bookmarkStart w:id="4" w:name="OLE_LINK4"/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Номер структурного элемента (основного мероприятия)</w:t>
            </w:r>
          </w:p>
        </w:tc>
        <w:tc>
          <w:tcPr>
            <w:tcW w:w="1013" w:type="dxa"/>
            <w:gridSpan w:val="2"/>
            <w:vMerge w:val="restart"/>
            <w:noWrap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1417" w:type="dxa"/>
            <w:gridSpan w:val="2"/>
            <w:vMerge w:val="restart"/>
            <w:noWrap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Ответственный исполнитель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/соисполнитель</w:t>
            </w:r>
          </w:p>
        </w:tc>
        <w:tc>
          <w:tcPr>
            <w:tcW w:w="1398" w:type="dxa"/>
            <w:vMerge w:val="restart"/>
            <w:noWrap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Источники финансирования</w:t>
            </w:r>
          </w:p>
        </w:tc>
        <w:tc>
          <w:tcPr>
            <w:tcW w:w="850" w:type="dxa"/>
            <w:vMerge w:val="restart"/>
            <w:noWrap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0490" w:type="dxa"/>
            <w:gridSpan w:val="14"/>
            <w:noWrap/>
            <w:hideMark/>
          </w:tcPr>
          <w:p w:rsidR="001727FD" w:rsidRPr="000C2AF0" w:rsidRDefault="001727FD" w:rsidP="001727FD">
            <w:pPr>
              <w:widowControl w:val="0"/>
              <w:tabs>
                <w:tab w:val="left" w:pos="4995"/>
                <w:tab w:val="left" w:pos="5355"/>
              </w:tabs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Финансовые затраты на реализацию (рублей)</w:t>
            </w:r>
          </w:p>
        </w:tc>
      </w:tr>
      <w:tr w:rsidR="001727FD" w:rsidRPr="000C2AF0" w:rsidTr="001727FD">
        <w:trPr>
          <w:trHeight w:val="315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490" w:type="dxa"/>
            <w:gridSpan w:val="14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в том числе </w:t>
            </w:r>
          </w:p>
        </w:tc>
      </w:tr>
      <w:tr w:rsidR="001727FD" w:rsidRPr="000C2AF0" w:rsidTr="001727FD">
        <w:trPr>
          <w:trHeight w:val="903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2019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год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2020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год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2021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год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2022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год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ind w:left="34" w:firstLine="64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2023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ind w:left="34" w:firstLine="64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год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2024 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год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2025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год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2026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год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2027 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год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2028 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год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2029 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год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2030 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год</w:t>
            </w:r>
          </w:p>
        </w:tc>
      </w:tr>
      <w:tr w:rsidR="001727FD" w:rsidRPr="000C2AF0" w:rsidTr="001727FD">
        <w:trPr>
          <w:trHeight w:val="315"/>
        </w:trPr>
        <w:tc>
          <w:tcPr>
            <w:tcW w:w="77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013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417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398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17</w:t>
            </w:r>
          </w:p>
        </w:tc>
      </w:tr>
      <w:tr w:rsidR="001727FD" w:rsidRPr="000C2AF0" w:rsidTr="001727FD">
        <w:trPr>
          <w:trHeight w:val="315"/>
        </w:trPr>
        <w:tc>
          <w:tcPr>
            <w:tcW w:w="15938" w:type="dxa"/>
            <w:gridSpan w:val="21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Cs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bCs/>
                <w:sz w:val="12"/>
                <w:szCs w:val="12"/>
              </w:rPr>
              <w:t>Подпрограмма I «Поддержка и развитие малого и среднего предпринимательства на территории города Покачи»</w:t>
            </w:r>
          </w:p>
        </w:tc>
      </w:tr>
      <w:tr w:rsidR="001727FD" w:rsidRPr="000C2AF0" w:rsidTr="001727FD">
        <w:trPr>
          <w:trHeight w:val="550"/>
        </w:trPr>
        <w:tc>
          <w:tcPr>
            <w:tcW w:w="770" w:type="dxa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1.1</w:t>
            </w:r>
          </w:p>
        </w:tc>
        <w:tc>
          <w:tcPr>
            <w:tcW w:w="1013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Региональный проект «Популяризация предпринимательства»  (1,2,3,4,5,9)</w:t>
            </w:r>
          </w:p>
        </w:tc>
        <w:tc>
          <w:tcPr>
            <w:tcW w:w="1417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управление экономики</w:t>
            </w:r>
          </w:p>
        </w:tc>
        <w:tc>
          <w:tcPr>
            <w:tcW w:w="1398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468210,53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130000,00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338210,53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550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645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444800,00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123500,00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ind w:left="-250" w:firstLine="25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321300,00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435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23410,53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6500,00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16910,53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725"/>
        </w:trPr>
        <w:tc>
          <w:tcPr>
            <w:tcW w:w="770" w:type="dxa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1.2</w:t>
            </w:r>
          </w:p>
        </w:tc>
        <w:tc>
          <w:tcPr>
            <w:tcW w:w="1013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Региональный проект «Создание условий для легкого старта и комфортного ведения бизнеса»</w:t>
            </w:r>
          </w:p>
        </w:tc>
        <w:tc>
          <w:tcPr>
            <w:tcW w:w="1417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управление экономики</w:t>
            </w:r>
          </w:p>
        </w:tc>
        <w:tc>
          <w:tcPr>
            <w:tcW w:w="1398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5698334,21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1695052,63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2698736,84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300000,00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249894,74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226550,00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226550,00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226550,00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15000,00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15000,000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15000,00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15000,00</w:t>
            </w:r>
          </w:p>
        </w:tc>
        <w:tc>
          <w:tcPr>
            <w:tcW w:w="85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15000,00</w:t>
            </w:r>
          </w:p>
        </w:tc>
      </w:tr>
      <w:tr w:rsidR="001727FD" w:rsidRPr="000C2AF0" w:rsidTr="001727FD">
        <w:trPr>
          <w:trHeight w:val="725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989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5342100,00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1610300,00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2563800,00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285000,00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237400,00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215200,00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Calibri" w:hAnsi="Times New Roman" w:cs="Times New Roman"/>
                <w:sz w:val="12"/>
                <w:szCs w:val="12"/>
              </w:rPr>
              <w:t>215200,00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Calibri" w:hAnsi="Times New Roman" w:cs="Times New Roman"/>
                <w:sz w:val="12"/>
                <w:szCs w:val="12"/>
              </w:rPr>
              <w:t>215200,00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435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356234,21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84752,63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134936,84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15000,00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12494,74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11350,00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11350,00</w:t>
            </w:r>
          </w:p>
        </w:tc>
        <w:tc>
          <w:tcPr>
            <w:tcW w:w="850" w:type="dxa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11350,00</w:t>
            </w:r>
          </w:p>
        </w:tc>
        <w:tc>
          <w:tcPr>
            <w:tcW w:w="851" w:type="dxa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15000,00</w:t>
            </w:r>
          </w:p>
        </w:tc>
        <w:tc>
          <w:tcPr>
            <w:tcW w:w="850" w:type="dxa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15000,00</w:t>
            </w:r>
          </w:p>
        </w:tc>
        <w:tc>
          <w:tcPr>
            <w:tcW w:w="851" w:type="dxa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15000,00</w:t>
            </w:r>
          </w:p>
        </w:tc>
        <w:tc>
          <w:tcPr>
            <w:tcW w:w="850" w:type="dxa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15000,00</w:t>
            </w:r>
          </w:p>
        </w:tc>
        <w:tc>
          <w:tcPr>
            <w:tcW w:w="851" w:type="dxa"/>
            <w:gridSpan w:val="3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15000,00</w:t>
            </w:r>
          </w:p>
        </w:tc>
      </w:tr>
      <w:tr w:rsidR="001727FD" w:rsidRPr="000C2AF0" w:rsidTr="001727FD">
        <w:trPr>
          <w:trHeight w:val="315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714"/>
        </w:trPr>
        <w:tc>
          <w:tcPr>
            <w:tcW w:w="770" w:type="dxa"/>
            <w:vMerge w:val="restart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lastRenderedPageBreak/>
              <w:t>1.3</w:t>
            </w:r>
          </w:p>
        </w:tc>
        <w:tc>
          <w:tcPr>
            <w:tcW w:w="1013" w:type="dxa"/>
            <w:gridSpan w:val="2"/>
            <w:vMerge w:val="restart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"Финансовая поддержка субъектов малого и среднего предпринимательства на реализацию комплекса мер, направленных на профилактику и устранение последствий распространения новой </w:t>
            </w:r>
            <w:proofErr w:type="spellStart"/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коронавирусной</w:t>
            </w:r>
            <w:proofErr w:type="spellEnd"/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инфекции"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(1,2,3,4,5,9)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управление экономики</w:t>
            </w: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1736638,28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1736638,28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696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706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843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1736638,28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1736638,28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686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740"/>
        </w:trPr>
        <w:tc>
          <w:tcPr>
            <w:tcW w:w="770" w:type="dxa"/>
            <w:vMerge w:val="restart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1.4</w:t>
            </w:r>
          </w:p>
        </w:tc>
        <w:tc>
          <w:tcPr>
            <w:tcW w:w="1013" w:type="dxa"/>
            <w:gridSpan w:val="2"/>
            <w:vMerge w:val="restart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Предоставление неотложных мер поддержки субъектам малого и среднего предпринимательства, осуществляющим деятельность в отраслях, пострадавшим от распространения новой </w:t>
            </w:r>
            <w:proofErr w:type="spellStart"/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короновирусной</w:t>
            </w:r>
            <w:proofErr w:type="spellEnd"/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инфекции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(1,2,3,4,5,9)</w:t>
            </w:r>
          </w:p>
        </w:tc>
        <w:tc>
          <w:tcPr>
            <w:tcW w:w="1417" w:type="dxa"/>
            <w:gridSpan w:val="2"/>
            <w:vMerge w:val="restart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управление экономики</w:t>
            </w: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842106,00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842106,00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628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836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800000,00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800000,00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692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42106,00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42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106,00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1127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656"/>
        </w:trPr>
        <w:tc>
          <w:tcPr>
            <w:tcW w:w="770" w:type="dxa"/>
            <w:vMerge w:val="restart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1.5</w:t>
            </w:r>
          </w:p>
        </w:tc>
        <w:tc>
          <w:tcPr>
            <w:tcW w:w="1013" w:type="dxa"/>
            <w:gridSpan w:val="2"/>
            <w:vMerge w:val="restart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Региональный проект «Акселерация субъектов малого и среднего предпринимательства» (1,2,3,4,5,9)</w:t>
            </w:r>
          </w:p>
        </w:tc>
        <w:tc>
          <w:tcPr>
            <w:tcW w:w="1417" w:type="dxa"/>
            <w:gridSpan w:val="2"/>
            <w:vMerge w:val="restart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управление экономики</w:t>
            </w: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10552626,31</w:t>
            </w: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ab/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1937052,63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2186210,53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1981700,00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1981700,00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1981700,00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96852,63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96852,63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96852,63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96852,63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96852,63</w:t>
            </w:r>
          </w:p>
        </w:tc>
      </w:tr>
      <w:tr w:rsidR="001727FD" w:rsidRPr="000C2AF0" w:rsidTr="001727FD">
        <w:trPr>
          <w:trHeight w:val="656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624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</w:tcPr>
          <w:p w:rsidR="001727FD" w:rsidRPr="00C73CC2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</w:p>
          <w:p w:rsidR="001727FD" w:rsidRPr="00C73CC2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  <w:r w:rsidRPr="00C73CC2"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  <w:t>9564900,00</w:t>
            </w:r>
          </w:p>
        </w:tc>
        <w:tc>
          <w:tcPr>
            <w:tcW w:w="993" w:type="dxa"/>
          </w:tcPr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</w:p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  <w:r w:rsidRPr="000C2AF0"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992" w:type="dxa"/>
          </w:tcPr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</w:p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  <w:r w:rsidRPr="000C2AF0"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850" w:type="dxa"/>
          </w:tcPr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</w:p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  <w:r w:rsidRPr="000C2AF0"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  <w:t>1840200,00</w:t>
            </w:r>
          </w:p>
        </w:tc>
        <w:tc>
          <w:tcPr>
            <w:tcW w:w="851" w:type="dxa"/>
          </w:tcPr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</w:p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  <w:r w:rsidRPr="000C2AF0"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  <w:t>2076900,00</w:t>
            </w:r>
          </w:p>
        </w:tc>
        <w:tc>
          <w:tcPr>
            <w:tcW w:w="850" w:type="dxa"/>
          </w:tcPr>
          <w:p w:rsidR="001727FD" w:rsidRPr="00C73CC2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</w:p>
          <w:p w:rsidR="001727FD" w:rsidRPr="00C73CC2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  <w:r w:rsidRPr="00C73CC2"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  <w:t>1882600,00</w:t>
            </w:r>
          </w:p>
        </w:tc>
        <w:tc>
          <w:tcPr>
            <w:tcW w:w="851" w:type="dxa"/>
          </w:tcPr>
          <w:p w:rsidR="001727FD" w:rsidRPr="00C73CC2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</w:p>
          <w:p w:rsidR="001727FD" w:rsidRPr="00C73CC2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  <w:r w:rsidRPr="00C73CC2"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  <w:t>1882600,00</w:t>
            </w:r>
          </w:p>
        </w:tc>
        <w:tc>
          <w:tcPr>
            <w:tcW w:w="850" w:type="dxa"/>
          </w:tcPr>
          <w:p w:rsidR="001727FD" w:rsidRPr="00C73CC2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</w:p>
          <w:p w:rsidR="001727FD" w:rsidRPr="00C73CC2" w:rsidRDefault="001727FD" w:rsidP="001727FD">
            <w:pPr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  <w:r w:rsidRPr="00C73CC2"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  <w:t>1882600,00</w:t>
            </w:r>
          </w:p>
        </w:tc>
        <w:tc>
          <w:tcPr>
            <w:tcW w:w="851" w:type="dxa"/>
          </w:tcPr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</w:p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  <w:r w:rsidRPr="000C2AF0"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850" w:type="dxa"/>
          </w:tcPr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</w:p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  <w:r w:rsidRPr="000C2AF0"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851" w:type="dxa"/>
          </w:tcPr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</w:p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  <w:r w:rsidRPr="000C2AF0"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850" w:type="dxa"/>
          </w:tcPr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</w:p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  <w:r w:rsidRPr="000C2AF0"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851" w:type="dxa"/>
            <w:gridSpan w:val="3"/>
          </w:tcPr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</w:p>
          <w:p w:rsidR="001727FD" w:rsidRPr="000C2AF0" w:rsidRDefault="001727FD" w:rsidP="001727F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</w:pPr>
            <w:r w:rsidRPr="000C2AF0">
              <w:rPr>
                <w:rFonts w:ascii="Times New Roman" w:eastAsia="Times New Roman" w:hAnsi="Times New Roman" w:cs="Times New Roman"/>
                <w:color w:val="444444"/>
                <w:sz w:val="12"/>
                <w:szCs w:val="12"/>
                <w:lang w:eastAsia="ru-RU"/>
              </w:rPr>
              <w:t>0,00</w:t>
            </w:r>
          </w:p>
        </w:tc>
      </w:tr>
      <w:tr w:rsidR="001727FD" w:rsidRPr="000C2AF0" w:rsidTr="001727FD">
        <w:trPr>
          <w:trHeight w:val="548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987726,31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96852,63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109310,53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99100,00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99100,00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99100,00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96852,63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96852,63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96852,63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96852,63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96852,63</w:t>
            </w:r>
          </w:p>
        </w:tc>
      </w:tr>
      <w:tr w:rsidR="001727FD" w:rsidRPr="000C2AF0" w:rsidTr="001727FD">
        <w:trPr>
          <w:trHeight w:val="556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660"/>
        </w:trPr>
        <w:tc>
          <w:tcPr>
            <w:tcW w:w="770" w:type="dxa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Итого по подпрограмме I</w:t>
            </w:r>
          </w:p>
        </w:tc>
        <w:tc>
          <w:tcPr>
            <w:tcW w:w="1417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управление экономики</w:t>
            </w:r>
          </w:p>
        </w:tc>
        <w:tc>
          <w:tcPr>
            <w:tcW w:w="1398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19297915,33</w:t>
            </w: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ab/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1825052,63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5615691,65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2237052,63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2436105,27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2208250,00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2208250,00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2208250,00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</w:tr>
      <w:tr w:rsidR="001727FD" w:rsidRPr="000C2AF0" w:rsidTr="001727FD">
        <w:trPr>
          <w:trHeight w:val="602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645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16151800,00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1733800,00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3685100,00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2125200,00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2314300,00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2097800,00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2097800,00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Calibri" w:hAnsi="Times New Roman" w:cs="Times New Roman"/>
                <w:sz w:val="12"/>
                <w:szCs w:val="12"/>
              </w:rPr>
              <w:t>2097800,00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606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3146115,33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91252,63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1930591,65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121805,27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110450,00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110450,00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110450,00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</w:tr>
      <w:tr w:rsidR="001727FD" w:rsidRPr="000C2AF0" w:rsidTr="001727FD">
        <w:trPr>
          <w:trHeight w:val="545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01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398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15938" w:type="dxa"/>
            <w:gridSpan w:val="21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Cs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bCs/>
                <w:sz w:val="12"/>
                <w:szCs w:val="12"/>
              </w:rPr>
              <w:t>Подпрограмма II «Развитие агропромышленного комплекса и рынков сельскохозяйственной продукции, сырья и продовольствия на территории города Покачи»</w:t>
            </w:r>
          </w:p>
        </w:tc>
      </w:tr>
      <w:tr w:rsidR="001727FD" w:rsidRPr="000C2AF0" w:rsidTr="001727FD">
        <w:trPr>
          <w:trHeight w:val="386"/>
        </w:trPr>
        <w:tc>
          <w:tcPr>
            <w:tcW w:w="770" w:type="dxa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2.1</w:t>
            </w:r>
          </w:p>
        </w:tc>
        <w:tc>
          <w:tcPr>
            <w:tcW w:w="993" w:type="dxa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Государственная поддержка племенного животноводства,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производства и реализация продукции животноводства (6,7)</w:t>
            </w:r>
          </w:p>
        </w:tc>
        <w:tc>
          <w:tcPr>
            <w:tcW w:w="1417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управление экономики</w:t>
            </w: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21FBE">
              <w:rPr>
                <w:rFonts w:ascii="Times New Roman" w:eastAsia="Times New Roman" w:hAnsi="Times New Roman" w:cs="Times New Roman"/>
                <w:sz w:val="12"/>
                <w:szCs w:val="12"/>
              </w:rPr>
              <w:t>44800,00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6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7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200,00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21FBE">
              <w:rPr>
                <w:rFonts w:ascii="Times New Roman" w:eastAsia="Times New Roman" w:hAnsi="Times New Roman" w:cs="Times New Roman"/>
                <w:sz w:val="12"/>
                <w:szCs w:val="12"/>
              </w:rPr>
              <w:t>6000,00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8700,00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8700,00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8200,00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  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      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448</w:t>
            </w: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6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7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200,00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6000</w:t>
            </w: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8700,00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8700,00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8200,00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493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00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Merge w:val="restart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Merge w:val="restart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Merge w:val="restart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Merge w:val="restart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Merge w:val="restart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Merge w:val="restart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Merge w:val="restart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Merge w:val="restart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Merge w:val="restart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Merge w:val="restart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Merge w:val="restart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Merge w:val="restart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Merge w:val="restart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Merge w:val="restart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00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71" w:type="dxa"/>
            <w:gridSpan w:val="3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30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1727FD" w:rsidRPr="000C2AF0" w:rsidTr="001727FD">
        <w:trPr>
          <w:trHeight w:val="300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71" w:type="dxa"/>
            <w:gridSpan w:val="3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30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1727FD" w:rsidRPr="000C2AF0" w:rsidTr="001727FD">
        <w:trPr>
          <w:trHeight w:val="225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71" w:type="dxa"/>
            <w:gridSpan w:val="3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30" w:type="dxa"/>
            <w:vMerge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1727FD" w:rsidRPr="000C2AF0" w:rsidTr="001727FD">
        <w:trPr>
          <w:trHeight w:val="573"/>
        </w:trPr>
        <w:tc>
          <w:tcPr>
            <w:tcW w:w="770" w:type="dxa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Итого по подпрограмме II</w:t>
            </w:r>
          </w:p>
        </w:tc>
        <w:tc>
          <w:tcPr>
            <w:tcW w:w="1417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821FBE">
              <w:rPr>
                <w:rFonts w:ascii="Times New Roman" w:eastAsia="Times New Roman" w:hAnsi="Times New Roman" w:cs="Times New Roman"/>
                <w:sz w:val="12"/>
                <w:szCs w:val="12"/>
              </w:rPr>
              <w:t>44800,00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6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7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200,00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821FBE">
              <w:rPr>
                <w:rFonts w:ascii="Times New Roman" w:eastAsia="Times New Roman" w:hAnsi="Times New Roman" w:cs="Times New Roman"/>
                <w:sz w:val="12"/>
                <w:szCs w:val="12"/>
              </w:rPr>
              <w:t>6000,00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8700,00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8700,00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8200,00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821FBE">
              <w:rPr>
                <w:rFonts w:ascii="Times New Roman" w:eastAsia="Times New Roman" w:hAnsi="Times New Roman" w:cs="Times New Roman"/>
                <w:sz w:val="12"/>
                <w:szCs w:val="12"/>
              </w:rPr>
              <w:t>44800,00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6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7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200,00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821FBE">
              <w:rPr>
                <w:rFonts w:ascii="Times New Roman" w:eastAsia="Times New Roman" w:hAnsi="Times New Roman" w:cs="Times New Roman"/>
                <w:sz w:val="12"/>
                <w:szCs w:val="12"/>
              </w:rPr>
              <w:t>6000,00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8700,00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8700,00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8200,00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659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556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15938" w:type="dxa"/>
            <w:gridSpan w:val="21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Cs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bCs/>
                <w:sz w:val="12"/>
                <w:szCs w:val="12"/>
              </w:rPr>
              <w:t>Подпрограмма III «Обеспечение защиты прав потребителей»</w:t>
            </w:r>
          </w:p>
        </w:tc>
      </w:tr>
      <w:tr w:rsidR="001727FD" w:rsidRPr="000C2AF0" w:rsidTr="001727FD">
        <w:trPr>
          <w:trHeight w:val="499"/>
        </w:trPr>
        <w:tc>
          <w:tcPr>
            <w:tcW w:w="770" w:type="dxa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3.1</w:t>
            </w:r>
          </w:p>
        </w:tc>
        <w:tc>
          <w:tcPr>
            <w:tcW w:w="993" w:type="dxa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Обеспечение доступности правовой помощи потребителям (8)</w:t>
            </w:r>
          </w:p>
        </w:tc>
        <w:tc>
          <w:tcPr>
            <w:tcW w:w="1417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управление экономики</w:t>
            </w: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50400,00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10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10 000,00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10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400,00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2000</w:t>
            </w:r>
            <w:r w:rsidRPr="00BB5ADE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BB5ADE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568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506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50400,00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10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10 000,00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10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400,00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2000</w:t>
            </w:r>
            <w:r w:rsidRPr="00BB5ADE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BB5ADE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0</w:t>
            </w:r>
            <w:r w:rsidRPr="00280DC5">
              <w:rPr>
                <w:rFonts w:ascii="Times New Roman" w:eastAsia="Times New Roman" w:hAnsi="Times New Roman" w:cs="Times New Roman"/>
                <w:sz w:val="12"/>
                <w:szCs w:val="12"/>
              </w:rPr>
              <w:t>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542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564"/>
        </w:trPr>
        <w:tc>
          <w:tcPr>
            <w:tcW w:w="770" w:type="dxa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Итого по подпрограмме III</w:t>
            </w:r>
          </w:p>
        </w:tc>
        <w:tc>
          <w:tcPr>
            <w:tcW w:w="1417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управление экономики</w:t>
            </w: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50400,00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10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10 000,00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10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400,00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2000</w:t>
            </w:r>
            <w:r w:rsidRPr="00BB5ADE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BB5ADE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0</w:t>
            </w:r>
            <w:r w:rsidRPr="008C2221">
              <w:rPr>
                <w:rFonts w:ascii="Times New Roman" w:eastAsia="Times New Roman" w:hAnsi="Times New Roman" w:cs="Times New Roman"/>
                <w:sz w:val="12"/>
                <w:szCs w:val="12"/>
              </w:rPr>
              <w:t>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558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504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50400,00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10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10 000,00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10</w:t>
            </w: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400,00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2000</w:t>
            </w:r>
            <w:r w:rsidRPr="00BB5ADE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BB5ADE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0</w:t>
            </w:r>
            <w:r w:rsidRPr="008C2221">
              <w:rPr>
                <w:rFonts w:ascii="Times New Roman" w:eastAsia="Times New Roman" w:hAnsi="Times New Roman" w:cs="Times New Roman"/>
                <w:sz w:val="12"/>
                <w:szCs w:val="12"/>
              </w:rPr>
              <w:t>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770" w:type="dxa"/>
            <w:vMerge/>
            <w:tcBorders>
              <w:bottom w:val="single" w:sz="4" w:space="0" w:color="auto"/>
            </w:tcBorders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846"/>
        </w:trPr>
        <w:tc>
          <w:tcPr>
            <w:tcW w:w="17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 по муниципальной программе:</w:t>
            </w:r>
          </w:p>
        </w:tc>
        <w:tc>
          <w:tcPr>
            <w:tcW w:w="1417" w:type="dxa"/>
            <w:gridSpan w:val="2"/>
            <w:vMerge w:val="restart"/>
            <w:tcBorders>
              <w:left w:val="single" w:sz="4" w:space="0" w:color="auto"/>
              <w:bottom w:val="single" w:sz="4" w:space="0" w:color="auto"/>
            </w:tcBorders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tcBorders>
              <w:bottom w:val="single" w:sz="4" w:space="0" w:color="auto"/>
            </w:tcBorders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19393115,33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1841052,63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5632891,65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2247452,63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2442105,27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22369</w:t>
            </w:r>
            <w:r w:rsidRPr="00E022E0">
              <w:rPr>
                <w:rFonts w:ascii="Times New Roman" w:eastAsia="Times New Roman" w:hAnsi="Times New Roman" w:cs="Times New Roman"/>
                <w:sz w:val="12"/>
                <w:szCs w:val="12"/>
              </w:rPr>
              <w:t>50,00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22169</w:t>
            </w:r>
            <w:r w:rsidRPr="00E022E0">
              <w:rPr>
                <w:rFonts w:ascii="Times New Roman" w:eastAsia="Times New Roman" w:hAnsi="Times New Roman" w:cs="Times New Roman"/>
                <w:sz w:val="12"/>
                <w:szCs w:val="12"/>
              </w:rPr>
              <w:t>50,00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2216450,00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71" w:type="dxa"/>
            <w:gridSpan w:val="3"/>
            <w:tcBorders>
              <w:bottom w:val="single" w:sz="4" w:space="0" w:color="auto"/>
            </w:tcBorders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30" w:type="dxa"/>
            <w:tcBorders>
              <w:bottom w:val="single" w:sz="4" w:space="0" w:color="auto"/>
            </w:tcBorders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</w:tr>
      <w:tr w:rsidR="001727FD" w:rsidRPr="000C2AF0" w:rsidTr="001727FD">
        <w:trPr>
          <w:trHeight w:val="466"/>
        </w:trPr>
        <w:tc>
          <w:tcPr>
            <w:tcW w:w="176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</w:tcBorders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176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</w:tcBorders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161966</w:t>
            </w: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00,00</w:t>
            </w:r>
          </w:p>
        </w:tc>
        <w:tc>
          <w:tcPr>
            <w:tcW w:w="993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1739800,00</w:t>
            </w:r>
          </w:p>
        </w:tc>
        <w:tc>
          <w:tcPr>
            <w:tcW w:w="992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3692300,00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2125200,00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23203</w:t>
            </w: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2106500,00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2106500,00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2106500,00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461"/>
        </w:trPr>
        <w:tc>
          <w:tcPr>
            <w:tcW w:w="176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</w:tcBorders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3196515,33</w:t>
            </w:r>
          </w:p>
        </w:tc>
        <w:tc>
          <w:tcPr>
            <w:tcW w:w="993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101252,63</w:t>
            </w:r>
          </w:p>
        </w:tc>
        <w:tc>
          <w:tcPr>
            <w:tcW w:w="992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1940591,65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122252,63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121805,27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13</w:t>
            </w:r>
            <w:r w:rsidRPr="00DF6F61">
              <w:rPr>
                <w:rFonts w:ascii="Times New Roman" w:eastAsia="Times New Roman" w:hAnsi="Times New Roman" w:cs="Times New Roman"/>
                <w:sz w:val="12"/>
                <w:szCs w:val="12"/>
              </w:rPr>
              <w:t>0450,00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DF6F61">
              <w:rPr>
                <w:rFonts w:ascii="Times New Roman" w:eastAsia="Times New Roman" w:hAnsi="Times New Roman" w:cs="Times New Roman"/>
                <w:sz w:val="12"/>
                <w:szCs w:val="12"/>
              </w:rPr>
              <w:t>110450,00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110450,00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</w:tr>
      <w:tr w:rsidR="001727FD" w:rsidRPr="000C2AF0" w:rsidTr="001727FD">
        <w:trPr>
          <w:trHeight w:val="315"/>
        </w:trPr>
        <w:tc>
          <w:tcPr>
            <w:tcW w:w="176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</w:tcBorders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416"/>
        </w:trPr>
        <w:tc>
          <w:tcPr>
            <w:tcW w:w="1763" w:type="dxa"/>
            <w:gridSpan w:val="2"/>
            <w:vMerge w:val="restart"/>
            <w:tcBorders>
              <w:top w:val="single" w:sz="4" w:space="0" w:color="auto"/>
            </w:tcBorders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Инвестиции в объекты муниципальной собственности</w:t>
            </w:r>
          </w:p>
        </w:tc>
        <w:tc>
          <w:tcPr>
            <w:tcW w:w="1417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176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1141"/>
        </w:trPr>
        <w:tc>
          <w:tcPr>
            <w:tcW w:w="176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89"/>
        </w:trPr>
        <w:tc>
          <w:tcPr>
            <w:tcW w:w="176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176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428"/>
        </w:trPr>
        <w:tc>
          <w:tcPr>
            <w:tcW w:w="1763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Прочие расходы</w:t>
            </w:r>
          </w:p>
        </w:tc>
        <w:tc>
          <w:tcPr>
            <w:tcW w:w="1417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19393115,33</w:t>
            </w:r>
          </w:p>
        </w:tc>
        <w:tc>
          <w:tcPr>
            <w:tcW w:w="993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1841052,63</w:t>
            </w:r>
          </w:p>
        </w:tc>
        <w:tc>
          <w:tcPr>
            <w:tcW w:w="992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5632891,65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2247452,63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2442105,27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22369</w:t>
            </w:r>
            <w:r w:rsidRPr="00E022E0">
              <w:rPr>
                <w:rFonts w:ascii="Times New Roman" w:eastAsia="Times New Roman" w:hAnsi="Times New Roman" w:cs="Times New Roman"/>
                <w:sz w:val="12"/>
                <w:szCs w:val="12"/>
              </w:rPr>
              <w:t>50,00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22169</w:t>
            </w:r>
            <w:r w:rsidRPr="00E022E0">
              <w:rPr>
                <w:rFonts w:ascii="Times New Roman" w:eastAsia="Times New Roman" w:hAnsi="Times New Roman" w:cs="Times New Roman"/>
                <w:sz w:val="12"/>
                <w:szCs w:val="12"/>
              </w:rPr>
              <w:t>50,00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2216450,00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</w:tr>
      <w:tr w:rsidR="001727FD" w:rsidRPr="000C2AF0" w:rsidTr="001727FD">
        <w:trPr>
          <w:trHeight w:val="315"/>
        </w:trPr>
        <w:tc>
          <w:tcPr>
            <w:tcW w:w="176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176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161966</w:t>
            </w: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00,00</w:t>
            </w:r>
          </w:p>
        </w:tc>
        <w:tc>
          <w:tcPr>
            <w:tcW w:w="993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1739800,00</w:t>
            </w:r>
          </w:p>
        </w:tc>
        <w:tc>
          <w:tcPr>
            <w:tcW w:w="992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3692300,00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2125200,00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23203</w:t>
            </w: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2106500,00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2106500,00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2106500,00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515"/>
        </w:trPr>
        <w:tc>
          <w:tcPr>
            <w:tcW w:w="176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3196515,33</w:t>
            </w:r>
          </w:p>
        </w:tc>
        <w:tc>
          <w:tcPr>
            <w:tcW w:w="993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101252,63</w:t>
            </w:r>
          </w:p>
        </w:tc>
        <w:tc>
          <w:tcPr>
            <w:tcW w:w="992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1940591,65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122252,63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121805,27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13</w:t>
            </w:r>
            <w:r w:rsidRPr="00DF6F61">
              <w:rPr>
                <w:rFonts w:ascii="Times New Roman" w:eastAsia="Times New Roman" w:hAnsi="Times New Roman" w:cs="Times New Roman"/>
                <w:sz w:val="12"/>
                <w:szCs w:val="12"/>
              </w:rPr>
              <w:t>0450,00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DF6F61">
              <w:rPr>
                <w:rFonts w:ascii="Times New Roman" w:eastAsia="Times New Roman" w:hAnsi="Times New Roman" w:cs="Times New Roman"/>
                <w:sz w:val="12"/>
                <w:szCs w:val="12"/>
              </w:rPr>
              <w:t>110450,00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110450,00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</w:tr>
      <w:tr w:rsidR="001727FD" w:rsidRPr="000C2AF0" w:rsidTr="001727FD">
        <w:trPr>
          <w:trHeight w:val="315"/>
        </w:trPr>
        <w:tc>
          <w:tcPr>
            <w:tcW w:w="176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1763" w:type="dxa"/>
            <w:gridSpan w:val="2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 том числе:</w:t>
            </w:r>
          </w:p>
        </w:tc>
        <w:tc>
          <w:tcPr>
            <w:tcW w:w="1417" w:type="dxa"/>
            <w:gridSpan w:val="2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71" w:type="dxa"/>
            <w:gridSpan w:val="3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3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1727FD" w:rsidRPr="000C2AF0" w:rsidTr="001727FD">
        <w:trPr>
          <w:trHeight w:val="315"/>
        </w:trPr>
        <w:tc>
          <w:tcPr>
            <w:tcW w:w="1763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Управление экономики администрации города Покачи</w:t>
            </w:r>
          </w:p>
        </w:tc>
        <w:tc>
          <w:tcPr>
            <w:tcW w:w="1417" w:type="dxa"/>
            <w:gridSpan w:val="2"/>
            <w:vMerge w:val="restart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19393115,33</w:t>
            </w:r>
          </w:p>
        </w:tc>
        <w:tc>
          <w:tcPr>
            <w:tcW w:w="993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1841052,63</w:t>
            </w:r>
          </w:p>
        </w:tc>
        <w:tc>
          <w:tcPr>
            <w:tcW w:w="992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5632891,65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2247452,63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2442105,27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22369</w:t>
            </w:r>
            <w:r w:rsidRPr="00E022E0">
              <w:rPr>
                <w:rFonts w:ascii="Times New Roman" w:eastAsia="Times New Roman" w:hAnsi="Times New Roman" w:cs="Times New Roman"/>
                <w:sz w:val="12"/>
                <w:szCs w:val="12"/>
              </w:rPr>
              <w:t>50,00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22169</w:t>
            </w:r>
            <w:r w:rsidRPr="00E022E0">
              <w:rPr>
                <w:rFonts w:ascii="Times New Roman" w:eastAsia="Times New Roman" w:hAnsi="Times New Roman" w:cs="Times New Roman"/>
                <w:sz w:val="12"/>
                <w:szCs w:val="12"/>
              </w:rPr>
              <w:t>50,00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2216450,00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</w:tr>
      <w:tr w:rsidR="001727FD" w:rsidRPr="000C2AF0" w:rsidTr="001727FD">
        <w:trPr>
          <w:trHeight w:val="315"/>
        </w:trPr>
        <w:tc>
          <w:tcPr>
            <w:tcW w:w="1763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15"/>
        </w:trPr>
        <w:tc>
          <w:tcPr>
            <w:tcW w:w="176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161966</w:t>
            </w: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00,00</w:t>
            </w:r>
          </w:p>
        </w:tc>
        <w:tc>
          <w:tcPr>
            <w:tcW w:w="993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1739800,00</w:t>
            </w:r>
          </w:p>
        </w:tc>
        <w:tc>
          <w:tcPr>
            <w:tcW w:w="992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3692300,00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2125200,00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23203</w:t>
            </w: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2106500,00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2106500,00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2106500,00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596"/>
        </w:trPr>
        <w:tc>
          <w:tcPr>
            <w:tcW w:w="176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3196515,33</w:t>
            </w:r>
          </w:p>
        </w:tc>
        <w:tc>
          <w:tcPr>
            <w:tcW w:w="993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101252,63</w:t>
            </w:r>
          </w:p>
        </w:tc>
        <w:tc>
          <w:tcPr>
            <w:tcW w:w="992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1940591,65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122252,63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121805,27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13</w:t>
            </w:r>
            <w:r w:rsidRPr="00DF6F61">
              <w:rPr>
                <w:rFonts w:ascii="Times New Roman" w:eastAsia="Times New Roman" w:hAnsi="Times New Roman" w:cs="Times New Roman"/>
                <w:sz w:val="12"/>
                <w:szCs w:val="12"/>
              </w:rPr>
              <w:t>0450,00</w:t>
            </w:r>
          </w:p>
        </w:tc>
        <w:tc>
          <w:tcPr>
            <w:tcW w:w="851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DF6F61">
              <w:rPr>
                <w:rFonts w:ascii="Times New Roman" w:eastAsia="Times New Roman" w:hAnsi="Times New Roman" w:cs="Times New Roman"/>
                <w:sz w:val="12"/>
                <w:szCs w:val="12"/>
              </w:rPr>
              <w:t>110450,00</w:t>
            </w:r>
          </w:p>
        </w:tc>
        <w:tc>
          <w:tcPr>
            <w:tcW w:w="850" w:type="dxa"/>
            <w:vAlign w:val="center"/>
            <w:hideMark/>
          </w:tcPr>
          <w:p w:rsidR="001727FD" w:rsidRPr="00C73CC2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C73CC2">
              <w:rPr>
                <w:rFonts w:ascii="Times New Roman" w:eastAsia="Times New Roman" w:hAnsi="Times New Roman" w:cs="Times New Roman"/>
                <w:sz w:val="12"/>
                <w:szCs w:val="12"/>
              </w:rPr>
              <w:t>110450,00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111852,63</w:t>
            </w:r>
          </w:p>
        </w:tc>
      </w:tr>
      <w:tr w:rsidR="001727FD" w:rsidRPr="000C2AF0" w:rsidTr="001727FD">
        <w:trPr>
          <w:trHeight w:val="561"/>
        </w:trPr>
        <w:tc>
          <w:tcPr>
            <w:tcW w:w="1763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71" w:type="dxa"/>
            <w:gridSpan w:val="3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3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566"/>
        </w:trPr>
        <w:tc>
          <w:tcPr>
            <w:tcW w:w="770" w:type="dxa"/>
            <w:vMerge w:val="restart"/>
            <w:hideMark/>
          </w:tcPr>
          <w:p w:rsidR="001727FD" w:rsidRPr="000C2AF0" w:rsidRDefault="001727FD" w:rsidP="001727FD">
            <w:pPr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 w:val="restart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  <w:t>Комитет по управлению муниципальным имуществом администрации города Покачи</w:t>
            </w:r>
          </w:p>
        </w:tc>
        <w:tc>
          <w:tcPr>
            <w:tcW w:w="1417" w:type="dxa"/>
            <w:gridSpan w:val="2"/>
            <w:vMerge w:val="restart"/>
            <w:hideMark/>
          </w:tcPr>
          <w:p w:rsidR="001727FD" w:rsidRPr="000C2AF0" w:rsidRDefault="001727FD" w:rsidP="001727FD">
            <w:pPr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475"/>
        </w:trPr>
        <w:tc>
          <w:tcPr>
            <w:tcW w:w="770" w:type="dxa"/>
            <w:vMerge/>
          </w:tcPr>
          <w:p w:rsidR="001727FD" w:rsidRPr="000C2AF0" w:rsidRDefault="001727FD" w:rsidP="001727FD">
            <w:pPr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</w:tcPr>
          <w:p w:rsidR="001727FD" w:rsidRPr="000C2AF0" w:rsidRDefault="001727FD" w:rsidP="001727FD">
            <w:pPr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499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  <w:t xml:space="preserve">бюджет </w:t>
            </w:r>
            <w:proofErr w:type="gramStart"/>
            <w:r w:rsidRPr="000C2AF0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  <w:t>автономного</w:t>
            </w:r>
            <w:proofErr w:type="gramEnd"/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347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850" w:type="dxa"/>
            <w:vAlign w:val="bottom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bottom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bottom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bottom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bottom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bottom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bottom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bottom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bottom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bottom"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bottom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bottom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bottom"/>
            <w:hideMark/>
          </w:tcPr>
          <w:p w:rsidR="001727FD" w:rsidRPr="000C2AF0" w:rsidRDefault="001727FD" w:rsidP="001727FD">
            <w:pPr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tr w:rsidR="001727FD" w:rsidRPr="000C2AF0" w:rsidTr="001727FD">
        <w:trPr>
          <w:trHeight w:val="494"/>
        </w:trPr>
        <w:tc>
          <w:tcPr>
            <w:tcW w:w="770" w:type="dxa"/>
            <w:vMerge/>
            <w:hideMark/>
          </w:tcPr>
          <w:p w:rsidR="001727FD" w:rsidRPr="000C2AF0" w:rsidRDefault="001727FD" w:rsidP="001727FD">
            <w:pPr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hideMark/>
          </w:tcPr>
          <w:p w:rsidR="001727FD" w:rsidRPr="000C2AF0" w:rsidRDefault="001727FD" w:rsidP="001727FD">
            <w:pPr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</w:pPr>
          </w:p>
        </w:tc>
        <w:tc>
          <w:tcPr>
            <w:tcW w:w="1417" w:type="dxa"/>
            <w:gridSpan w:val="2"/>
            <w:vMerge/>
            <w:hideMark/>
          </w:tcPr>
          <w:p w:rsidR="001727FD" w:rsidRPr="000C2AF0" w:rsidRDefault="001727FD" w:rsidP="001727FD">
            <w:pPr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3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0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51" w:type="dxa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61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840" w:type="dxa"/>
            <w:gridSpan w:val="2"/>
            <w:vAlign w:val="center"/>
            <w:hideMark/>
          </w:tcPr>
          <w:p w:rsidR="001727FD" w:rsidRPr="000C2AF0" w:rsidRDefault="001727FD" w:rsidP="001727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0C2AF0">
              <w:rPr>
                <w:rFonts w:ascii="Times New Roman" w:eastAsia="Times New Roman" w:hAnsi="Times New Roman" w:cs="Times New Roman"/>
                <w:sz w:val="12"/>
                <w:szCs w:val="12"/>
              </w:rPr>
              <w:t>0,00</w:t>
            </w:r>
          </w:p>
        </w:tc>
      </w:tr>
      <w:bookmarkEnd w:id="1"/>
      <w:bookmarkEnd w:id="2"/>
      <w:bookmarkEnd w:id="3"/>
      <w:bookmarkEnd w:id="4"/>
    </w:tbl>
    <w:p w:rsidR="00A33B89" w:rsidRDefault="00A33B89" w:rsidP="00D6576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C192F" w:rsidRDefault="007C192F" w:rsidP="00D6576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  <w:sectPr w:rsidR="007C192F" w:rsidSect="00A33B89">
          <w:pgSz w:w="16838" w:h="11906" w:orient="landscape"/>
          <w:pgMar w:top="1134" w:right="567" w:bottom="1134" w:left="1701" w:header="709" w:footer="709" w:gutter="0"/>
          <w:cols w:space="708"/>
          <w:docGrid w:linePitch="360"/>
        </w:sectPr>
      </w:pPr>
    </w:p>
    <w:p w:rsidR="00C3077F" w:rsidRPr="004D4E30" w:rsidRDefault="00C3077F" w:rsidP="00C3077F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lang w:eastAsia="ru-RU"/>
        </w:rPr>
      </w:pPr>
      <w:r w:rsidRPr="004D4E30">
        <w:rPr>
          <w:rFonts w:ascii="Times New Roman" w:eastAsia="Times New Roman" w:hAnsi="Times New Roman" w:cs="Times New Roman"/>
          <w:lang w:eastAsia="ru-RU"/>
        </w:rPr>
        <w:lastRenderedPageBreak/>
        <w:t>Таблица 3</w:t>
      </w:r>
    </w:p>
    <w:p w:rsidR="00C3077F" w:rsidRPr="0011335B" w:rsidRDefault="00C3077F" w:rsidP="00C307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C3077F" w:rsidRPr="004D4E30" w:rsidRDefault="00C3077F" w:rsidP="00C307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D4E30">
        <w:rPr>
          <w:rFonts w:ascii="Times New Roman" w:eastAsia="Calibri" w:hAnsi="Times New Roman" w:cs="Times New Roman"/>
          <w:sz w:val="24"/>
          <w:szCs w:val="24"/>
        </w:rPr>
        <w:t>Перечень структурных элементов (основных мероприятий) муниципальной программы</w:t>
      </w:r>
    </w:p>
    <w:p w:rsidR="00C3077F" w:rsidRPr="0011335B" w:rsidRDefault="00C3077F" w:rsidP="00C3077F">
      <w:pPr>
        <w:autoSpaceDE w:val="0"/>
        <w:autoSpaceDN w:val="0"/>
        <w:adjustRightInd w:val="0"/>
        <w:spacing w:after="0" w:line="240" w:lineRule="auto"/>
        <w:ind w:left="142"/>
        <w:jc w:val="right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70"/>
        <w:gridCol w:w="3584"/>
        <w:gridCol w:w="4717"/>
        <w:gridCol w:w="3715"/>
      </w:tblGrid>
      <w:tr w:rsidR="00C3077F" w:rsidRPr="0011335B" w:rsidTr="00DA1790">
        <w:tc>
          <w:tcPr>
            <w:tcW w:w="2770" w:type="dxa"/>
            <w:shd w:val="clear" w:color="auto" w:fill="auto"/>
          </w:tcPr>
          <w:p w:rsidR="00C3077F" w:rsidRPr="00C3077F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№ структурного элемента </w:t>
            </w:r>
          </w:p>
          <w:p w:rsidR="00C3077F" w:rsidRPr="00C3077F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(основного мероприятия) </w:t>
            </w:r>
          </w:p>
        </w:tc>
        <w:tc>
          <w:tcPr>
            <w:tcW w:w="3584" w:type="dxa"/>
            <w:shd w:val="clear" w:color="auto" w:fill="auto"/>
          </w:tcPr>
          <w:p w:rsidR="00C3077F" w:rsidRPr="00C3077F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Наименование структурного элемента</w:t>
            </w:r>
          </w:p>
          <w:p w:rsidR="00C3077F" w:rsidRPr="00C3077F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(основного мероприятия)</w:t>
            </w:r>
          </w:p>
        </w:tc>
        <w:tc>
          <w:tcPr>
            <w:tcW w:w="4717" w:type="dxa"/>
            <w:shd w:val="clear" w:color="auto" w:fill="auto"/>
          </w:tcPr>
          <w:p w:rsidR="00C3077F" w:rsidRPr="00C3077F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Направление расходов структурного элемента (основного мероприятия)</w:t>
            </w:r>
          </w:p>
        </w:tc>
        <w:tc>
          <w:tcPr>
            <w:tcW w:w="3715" w:type="dxa"/>
            <w:shd w:val="clear" w:color="auto" w:fill="auto"/>
          </w:tcPr>
          <w:p w:rsidR="00C3077F" w:rsidRPr="00C3077F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Наименование порядка, номер приложения (при наличии)</w:t>
            </w:r>
          </w:p>
        </w:tc>
      </w:tr>
      <w:tr w:rsidR="00C3077F" w:rsidRPr="0011335B" w:rsidTr="00DA1790">
        <w:tc>
          <w:tcPr>
            <w:tcW w:w="2770" w:type="dxa"/>
            <w:shd w:val="clear" w:color="auto" w:fill="auto"/>
          </w:tcPr>
          <w:p w:rsidR="00C3077F" w:rsidRPr="00C3077F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584" w:type="dxa"/>
            <w:shd w:val="clear" w:color="auto" w:fill="auto"/>
          </w:tcPr>
          <w:p w:rsidR="00C3077F" w:rsidRPr="00C3077F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17" w:type="dxa"/>
            <w:shd w:val="clear" w:color="auto" w:fill="auto"/>
          </w:tcPr>
          <w:p w:rsidR="00C3077F" w:rsidRPr="00C3077F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715" w:type="dxa"/>
            <w:shd w:val="clear" w:color="auto" w:fill="auto"/>
          </w:tcPr>
          <w:p w:rsidR="00C3077F" w:rsidRPr="00C3077F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</w:tr>
      <w:tr w:rsidR="00C3077F" w:rsidRPr="0011335B" w:rsidTr="00DA1790">
        <w:tc>
          <w:tcPr>
            <w:tcW w:w="14786" w:type="dxa"/>
            <w:gridSpan w:val="4"/>
            <w:shd w:val="clear" w:color="auto" w:fill="auto"/>
          </w:tcPr>
          <w:p w:rsidR="00524E07" w:rsidRPr="00524E07" w:rsidRDefault="00C3077F" w:rsidP="00524E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Цель</w:t>
            </w:r>
            <w:r w:rsidR="00DA17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: </w:t>
            </w:r>
            <w:r w:rsidR="00524E07" w:rsidRPr="007C192F">
              <w:rPr>
                <w:rFonts w:ascii="Times New Roman" w:eastAsia="Calibri" w:hAnsi="Times New Roman" w:cs="Times New Roman"/>
                <w:sz w:val="24"/>
              </w:rPr>
              <w:t>1.</w:t>
            </w:r>
            <w:r w:rsidR="00524E07"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Создание благоприятного предпринимательского климата и условий для ведения бизнеса субъектами малого и среднего предпринимательства;</w:t>
            </w:r>
          </w:p>
          <w:p w:rsidR="00C3077F" w:rsidRPr="00C3077F" w:rsidRDefault="00524E07" w:rsidP="00DB6B6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2.Обеспечение благоприятного инвестиционного климата.</w:t>
            </w:r>
          </w:p>
        </w:tc>
      </w:tr>
      <w:tr w:rsidR="00C3077F" w:rsidRPr="0011335B" w:rsidTr="00DA1790">
        <w:tc>
          <w:tcPr>
            <w:tcW w:w="14786" w:type="dxa"/>
            <w:gridSpan w:val="4"/>
            <w:shd w:val="clear" w:color="auto" w:fill="auto"/>
          </w:tcPr>
          <w:p w:rsidR="00524E07" w:rsidRPr="00524E07" w:rsidRDefault="00C3077F" w:rsidP="00524E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Задача</w:t>
            </w:r>
            <w:r w:rsidR="00DB6B63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524E07"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1.Формирование в городе благоприятной среды для  развития субъектов малого и среднего предпринимательства.</w:t>
            </w:r>
          </w:p>
          <w:p w:rsidR="00524E07" w:rsidRPr="00524E07" w:rsidRDefault="00524E07" w:rsidP="00524E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2.Формирование положительного имиджа субъектов малого и среднего предпринимательства.</w:t>
            </w:r>
          </w:p>
          <w:p w:rsidR="00524E07" w:rsidRPr="00524E07" w:rsidRDefault="00524E07" w:rsidP="00524E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3.Определение приоритетных направлений развития субъектов малого и среднего предпринимательства в городе Покачи.</w:t>
            </w:r>
          </w:p>
          <w:p w:rsidR="00C3077F" w:rsidRPr="00C3077F" w:rsidRDefault="00524E07" w:rsidP="00DB6B6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4.Обеспечение доступности финансовой, имущественной, образовательной и информационно-консультационной поддержки для субъектов малого</w:t>
            </w:r>
            <w:r w:rsidR="00DB6B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среднего предпринимательства.</w:t>
            </w:r>
          </w:p>
        </w:tc>
      </w:tr>
      <w:tr w:rsidR="00C3077F" w:rsidRPr="0011335B" w:rsidTr="00DA1790">
        <w:tc>
          <w:tcPr>
            <w:tcW w:w="14786" w:type="dxa"/>
            <w:gridSpan w:val="4"/>
            <w:shd w:val="clear" w:color="auto" w:fill="auto"/>
          </w:tcPr>
          <w:p w:rsidR="00C3077F" w:rsidRPr="00C3077F" w:rsidRDefault="00C3077F" w:rsidP="00524E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Подпрограмма 1 </w:t>
            </w:r>
            <w:r w:rsidR="00524E07" w:rsidRPr="00524E0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«Поддержка и развитие малого и среднего предпринимательства на территории города Покачи»</w:t>
            </w:r>
          </w:p>
        </w:tc>
      </w:tr>
      <w:tr w:rsidR="00C3077F" w:rsidRPr="0011335B" w:rsidTr="00DA1790">
        <w:tc>
          <w:tcPr>
            <w:tcW w:w="2770" w:type="dxa"/>
            <w:shd w:val="clear" w:color="auto" w:fill="auto"/>
          </w:tcPr>
          <w:p w:rsidR="00C3077F" w:rsidRPr="00C3077F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3584" w:type="dxa"/>
            <w:shd w:val="clear" w:color="auto" w:fill="auto"/>
          </w:tcPr>
          <w:p w:rsidR="00C3077F" w:rsidRPr="00DA1790" w:rsidRDefault="002C6025" w:rsidP="009779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>Акселерация субъектов малого и среднего предпринимательства</w:t>
            </w:r>
          </w:p>
        </w:tc>
        <w:tc>
          <w:tcPr>
            <w:tcW w:w="4717" w:type="dxa"/>
            <w:shd w:val="clear" w:color="auto" w:fill="auto"/>
          </w:tcPr>
          <w:p w:rsidR="00C21B99" w:rsidRDefault="00C21B99" w:rsidP="009779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Оказание финансовой поддержки субъектам малого и среднего предпринимательства</w:t>
            </w:r>
          </w:p>
          <w:p w:rsidR="00C3077F" w:rsidRPr="00C3077F" w:rsidRDefault="00C3077F" w:rsidP="009779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715" w:type="dxa"/>
            <w:shd w:val="clear" w:color="auto" w:fill="auto"/>
          </w:tcPr>
          <w:p w:rsidR="00C3077F" w:rsidRPr="00DA1790" w:rsidRDefault="002C6025" w:rsidP="009779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>Постановление</w:t>
            </w:r>
            <w:r w:rsidRPr="00DA17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администрации города Покачи от 07.07.2020 № 530</w:t>
            </w: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Pr="00DA1790">
              <w:rPr>
                <w:rFonts w:ascii="Times New Roman" w:eastAsia="Calibri" w:hAnsi="Times New Roman" w:cs="Times New Roman"/>
                <w:sz w:val="20"/>
                <w:szCs w:val="20"/>
              </w:rPr>
              <w:t>Порядок предоставления субсидий субъектам малого и среднего предпринимательст</w:t>
            </w: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>ва в городе Покачи»</w:t>
            </w:r>
          </w:p>
        </w:tc>
      </w:tr>
      <w:tr w:rsidR="00C3077F" w:rsidRPr="0011335B" w:rsidTr="00DA1790">
        <w:tc>
          <w:tcPr>
            <w:tcW w:w="2770" w:type="dxa"/>
            <w:shd w:val="clear" w:color="auto" w:fill="auto"/>
          </w:tcPr>
          <w:p w:rsidR="00C3077F" w:rsidRPr="00C3077F" w:rsidRDefault="002C6025" w:rsidP="002C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3584" w:type="dxa"/>
            <w:shd w:val="clear" w:color="auto" w:fill="auto"/>
          </w:tcPr>
          <w:p w:rsidR="00C3077F" w:rsidRPr="00DA1790" w:rsidRDefault="002C6025" w:rsidP="009779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легкого старта и комфортного ведения бизнеса</w:t>
            </w:r>
          </w:p>
        </w:tc>
        <w:tc>
          <w:tcPr>
            <w:tcW w:w="4717" w:type="dxa"/>
            <w:shd w:val="clear" w:color="auto" w:fill="auto"/>
          </w:tcPr>
          <w:p w:rsidR="00C21B99" w:rsidRDefault="009E50D8" w:rsidP="009779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Оказание финансовой поддержки</w:t>
            </w:r>
            <w:r w:rsidR="00977963">
              <w:rPr>
                <w:rFonts w:ascii="Times New Roman" w:hAnsi="Times New Roman" w:cs="Times New Roman"/>
                <w:sz w:val="20"/>
                <w:szCs w:val="20"/>
              </w:rPr>
              <w:t xml:space="preserve"> субъектов</w:t>
            </w:r>
            <w:r w:rsidR="00C21B99">
              <w:rPr>
                <w:rFonts w:ascii="Times New Roman" w:hAnsi="Times New Roman" w:cs="Times New Roman"/>
                <w:sz w:val="20"/>
                <w:szCs w:val="20"/>
              </w:rPr>
              <w:t xml:space="preserve"> малого и среднего предпринимательства</w:t>
            </w:r>
          </w:p>
          <w:p w:rsidR="00C3077F" w:rsidRPr="00C3077F" w:rsidRDefault="00C3077F" w:rsidP="009779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715" w:type="dxa"/>
            <w:shd w:val="clear" w:color="auto" w:fill="auto"/>
          </w:tcPr>
          <w:p w:rsidR="00C3077F" w:rsidRPr="00DA1790" w:rsidRDefault="002C6025" w:rsidP="009779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>Постановление</w:t>
            </w:r>
            <w:r w:rsidRPr="00DA17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администрации города Покачи от 07.07.2020 № 530</w:t>
            </w: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Pr="00DA1790">
              <w:rPr>
                <w:rFonts w:ascii="Times New Roman" w:eastAsia="Calibri" w:hAnsi="Times New Roman" w:cs="Times New Roman"/>
                <w:sz w:val="20"/>
                <w:szCs w:val="20"/>
              </w:rPr>
              <w:t>Порядок предоставления субсидий субъектам малого и среднего предпринимательст</w:t>
            </w: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>ва в городе Покачи»</w:t>
            </w:r>
          </w:p>
        </w:tc>
      </w:tr>
      <w:tr w:rsidR="00DA1790" w:rsidRPr="0011335B" w:rsidTr="00DA1790">
        <w:tc>
          <w:tcPr>
            <w:tcW w:w="14786" w:type="dxa"/>
            <w:gridSpan w:val="4"/>
            <w:shd w:val="clear" w:color="auto" w:fill="auto"/>
          </w:tcPr>
          <w:p w:rsidR="00DA1790" w:rsidRPr="00524E07" w:rsidRDefault="00DA1790" w:rsidP="00DA17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Цель: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.Устойчивое развитие агропромышленного комплекса;</w:t>
            </w:r>
          </w:p>
          <w:p w:rsidR="00DA1790" w:rsidRPr="00524E07" w:rsidRDefault="00DA1790" w:rsidP="00DA17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.Повышение конкурентоспособности продукции, произведенной на территории города Покачи;</w:t>
            </w:r>
          </w:p>
          <w:p w:rsidR="00DA1790" w:rsidRPr="00524E07" w:rsidRDefault="00DA1790" w:rsidP="00DA17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. Развитие конкуренции.</w:t>
            </w:r>
          </w:p>
          <w:p w:rsidR="00DA1790" w:rsidRPr="00DA1790" w:rsidRDefault="00DA1790" w:rsidP="002C60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1790" w:rsidRPr="0011335B" w:rsidTr="00DA1790">
        <w:tc>
          <w:tcPr>
            <w:tcW w:w="14786" w:type="dxa"/>
            <w:gridSpan w:val="4"/>
            <w:shd w:val="clear" w:color="auto" w:fill="auto"/>
          </w:tcPr>
          <w:p w:rsidR="00DA1790" w:rsidRPr="00524E07" w:rsidRDefault="00DA1790" w:rsidP="00DA17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Задача: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. Увеличение объемов производства и переработки основных видов сельскохозяйственной продукции.</w:t>
            </w:r>
          </w:p>
          <w:p w:rsidR="00DA1790" w:rsidRPr="00524E07" w:rsidRDefault="00DA1790" w:rsidP="00DA17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. Поддержка дальнейшего развития малых форм хозяйствования.</w:t>
            </w:r>
          </w:p>
          <w:p w:rsidR="00DA1790" w:rsidRPr="00DA1790" w:rsidRDefault="00DA1790" w:rsidP="002C60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1790" w:rsidRPr="0011335B" w:rsidTr="00DA1790">
        <w:tc>
          <w:tcPr>
            <w:tcW w:w="14786" w:type="dxa"/>
            <w:gridSpan w:val="4"/>
            <w:shd w:val="clear" w:color="auto" w:fill="auto"/>
          </w:tcPr>
          <w:p w:rsidR="00DA1790" w:rsidRPr="00DA1790" w:rsidRDefault="00DA1790" w:rsidP="00DA1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Подпрограмма II «Развитие агропромышленного комплекса и рынков сельскохозяйственной продукции, сырья и продовольствия на территории города Покачи»</w:t>
            </w:r>
          </w:p>
        </w:tc>
      </w:tr>
      <w:tr w:rsidR="002C6025" w:rsidRPr="0011335B" w:rsidTr="00DA1790">
        <w:tc>
          <w:tcPr>
            <w:tcW w:w="2770" w:type="dxa"/>
            <w:shd w:val="clear" w:color="auto" w:fill="auto"/>
          </w:tcPr>
          <w:p w:rsidR="002C6025" w:rsidRPr="00C3077F" w:rsidRDefault="00DA1790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3584" w:type="dxa"/>
            <w:shd w:val="clear" w:color="auto" w:fill="auto"/>
          </w:tcPr>
          <w:p w:rsidR="00DA1790" w:rsidRPr="00DA1790" w:rsidRDefault="00DA1790" w:rsidP="00977963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поддержка племенного животноводства,</w:t>
            </w:r>
          </w:p>
          <w:p w:rsidR="002C6025" w:rsidRPr="00C3077F" w:rsidRDefault="00DA1790" w:rsidP="009779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eastAsia="Times New Roman" w:hAnsi="Times New Roman" w:cs="Times New Roman"/>
                <w:sz w:val="20"/>
                <w:szCs w:val="20"/>
              </w:rPr>
              <w:t>производства и реализация продукции животноводства</w:t>
            </w:r>
          </w:p>
        </w:tc>
        <w:tc>
          <w:tcPr>
            <w:tcW w:w="4717" w:type="dxa"/>
            <w:shd w:val="clear" w:color="auto" w:fill="auto"/>
          </w:tcPr>
          <w:p w:rsidR="002C6025" w:rsidRPr="00977963" w:rsidRDefault="00977963" w:rsidP="009779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Поддержка и развитие животноводства</w:t>
            </w:r>
          </w:p>
        </w:tc>
        <w:tc>
          <w:tcPr>
            <w:tcW w:w="3715" w:type="dxa"/>
            <w:shd w:val="clear" w:color="auto" w:fill="auto"/>
          </w:tcPr>
          <w:p w:rsidR="002C6025" w:rsidRPr="00C3077F" w:rsidRDefault="00DB6B63" w:rsidP="00DB6B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Постановление администрации города Покачи от 14.08.2021 </w:t>
            </w:r>
            <w:r w:rsidR="00844B98">
              <w:rPr>
                <w:rFonts w:ascii="Times New Roman" w:eastAsia="Calibri" w:hAnsi="Times New Roman" w:cs="Times New Roman"/>
                <w:sz w:val="20"/>
                <w:szCs w:val="20"/>
              </w:rPr>
              <w:t>№847 «</w:t>
            </w:r>
            <w:r w:rsidR="00844B98" w:rsidRPr="00844B9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 Порядке предоставления субсидий на поддержку и развитие животноводства из средств бюджета города Покачи сельскохозяйственным </w:t>
            </w:r>
            <w:r w:rsidR="00844B98" w:rsidRPr="00844B98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товаропроизводителям</w:t>
            </w:r>
            <w:r w:rsidR="00844B98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</w:tr>
      <w:tr w:rsidR="00DA1790" w:rsidRPr="0011335B" w:rsidTr="00DA1790">
        <w:tc>
          <w:tcPr>
            <w:tcW w:w="14786" w:type="dxa"/>
            <w:gridSpan w:val="4"/>
            <w:shd w:val="clear" w:color="auto" w:fill="auto"/>
          </w:tcPr>
          <w:p w:rsidR="00DA1790" w:rsidRPr="00C3077F" w:rsidRDefault="00DA1790" w:rsidP="00DA1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Цель:</w:t>
            </w:r>
            <w:r w:rsidR="00DB6B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1.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Обеспечение доступности правовой помощи для потребителей.</w:t>
            </w:r>
          </w:p>
        </w:tc>
      </w:tr>
      <w:tr w:rsidR="00DA1790" w:rsidRPr="0011335B" w:rsidTr="00DA1790">
        <w:tc>
          <w:tcPr>
            <w:tcW w:w="14786" w:type="dxa"/>
            <w:gridSpan w:val="4"/>
            <w:shd w:val="clear" w:color="auto" w:fill="auto"/>
          </w:tcPr>
          <w:p w:rsidR="00DA1790" w:rsidRPr="00C3077F" w:rsidRDefault="00DA1790" w:rsidP="00DA1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Задача: </w:t>
            </w:r>
            <w:r w:rsidR="00DB6B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 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Создание условий для реализации потребителями своих прав и их защиты. Повышение уровня правовой грамотности и формирование у населения навыков рационального потребительского поведения.</w:t>
            </w:r>
          </w:p>
        </w:tc>
      </w:tr>
      <w:tr w:rsidR="00DA1790" w:rsidRPr="0011335B" w:rsidTr="00DA1790">
        <w:tc>
          <w:tcPr>
            <w:tcW w:w="14786" w:type="dxa"/>
            <w:gridSpan w:val="4"/>
            <w:shd w:val="clear" w:color="auto" w:fill="auto"/>
          </w:tcPr>
          <w:p w:rsidR="00DA1790" w:rsidRPr="00DA1790" w:rsidRDefault="00DA1790" w:rsidP="00DA1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Подпрограмма III «Обеспечение защиты прав потребителей»</w:t>
            </w:r>
          </w:p>
        </w:tc>
      </w:tr>
      <w:tr w:rsidR="002C6025" w:rsidRPr="0011335B" w:rsidTr="00DA1790">
        <w:tc>
          <w:tcPr>
            <w:tcW w:w="2770" w:type="dxa"/>
            <w:shd w:val="clear" w:color="auto" w:fill="auto"/>
          </w:tcPr>
          <w:p w:rsidR="002C6025" w:rsidRPr="00C3077F" w:rsidRDefault="00DA1790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3.1</w:t>
            </w:r>
          </w:p>
        </w:tc>
        <w:tc>
          <w:tcPr>
            <w:tcW w:w="3584" w:type="dxa"/>
            <w:shd w:val="clear" w:color="auto" w:fill="auto"/>
          </w:tcPr>
          <w:p w:rsidR="002C6025" w:rsidRPr="00DA1790" w:rsidRDefault="00DA1790" w:rsidP="00C3077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eastAsia="Times New Roman" w:hAnsi="Times New Roman" w:cs="Times New Roman"/>
                <w:sz w:val="20"/>
                <w:szCs w:val="20"/>
              </w:rPr>
              <w:t>Обеспечение доступности правовой помощи потребителям</w:t>
            </w:r>
          </w:p>
        </w:tc>
        <w:tc>
          <w:tcPr>
            <w:tcW w:w="4717" w:type="dxa"/>
            <w:shd w:val="clear" w:color="auto" w:fill="auto"/>
          </w:tcPr>
          <w:p w:rsidR="002C6025" w:rsidRPr="00DA1790" w:rsidRDefault="00946652" w:rsidP="009466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46652">
              <w:rPr>
                <w:rFonts w:ascii="Times New Roman" w:eastAsia="Calibri" w:hAnsi="Times New Roman" w:cs="Times New Roman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3715" w:type="dxa"/>
            <w:shd w:val="clear" w:color="auto" w:fill="auto"/>
          </w:tcPr>
          <w:p w:rsidR="002C6025" w:rsidRPr="00C3077F" w:rsidRDefault="00DB6B63" w:rsidP="00DB6B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</w:tbl>
    <w:p w:rsidR="00C3077F" w:rsidRPr="0011335B" w:rsidRDefault="00C3077F" w:rsidP="00C3077F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B6B63" w:rsidRDefault="00DB6B63" w:rsidP="00C3077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C3077F" w:rsidRPr="004D4E30" w:rsidRDefault="00C3077F" w:rsidP="00C3077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4D4E30">
        <w:rPr>
          <w:rFonts w:ascii="Times New Roman" w:eastAsia="Calibri" w:hAnsi="Times New Roman" w:cs="Times New Roman"/>
        </w:rPr>
        <w:t>Таблица 4</w:t>
      </w:r>
    </w:p>
    <w:p w:rsidR="00C3077F" w:rsidRPr="009D495B" w:rsidRDefault="00C3077F" w:rsidP="00C307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C3077F" w:rsidRPr="009D495B" w:rsidRDefault="00C3077F" w:rsidP="00C307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C3077F" w:rsidRPr="004D4E30" w:rsidRDefault="00C3077F" w:rsidP="00C307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D4E30">
        <w:rPr>
          <w:rFonts w:ascii="Times New Roman" w:eastAsia="Calibri" w:hAnsi="Times New Roman" w:cs="Times New Roman"/>
          <w:sz w:val="24"/>
          <w:szCs w:val="24"/>
        </w:rPr>
        <w:t>Перечень</w:t>
      </w:r>
    </w:p>
    <w:p w:rsidR="00C3077F" w:rsidRPr="004D4E30" w:rsidRDefault="00C3077F" w:rsidP="00C307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D4E30">
        <w:rPr>
          <w:rFonts w:ascii="Times New Roman" w:eastAsia="Calibri" w:hAnsi="Times New Roman" w:cs="Times New Roman"/>
          <w:sz w:val="24"/>
          <w:szCs w:val="24"/>
        </w:rPr>
        <w:t xml:space="preserve">реализуемых объектов на 20___год и на плановый период 20__ и 20__годов, включая приобретение объектов недвижимого имущества, объектов, создаваемых в соответствии с соглашениями о государственно-частном партнерстве, </w:t>
      </w:r>
      <w:proofErr w:type="spellStart"/>
      <w:r w:rsidRPr="004D4E30">
        <w:rPr>
          <w:rFonts w:ascii="Times New Roman" w:eastAsia="Calibri" w:hAnsi="Times New Roman" w:cs="Times New Roman"/>
          <w:sz w:val="24"/>
          <w:szCs w:val="24"/>
        </w:rPr>
        <w:t>муниципально</w:t>
      </w:r>
      <w:proofErr w:type="spellEnd"/>
      <w:r w:rsidRPr="004D4E30">
        <w:rPr>
          <w:rFonts w:ascii="Times New Roman" w:eastAsia="Calibri" w:hAnsi="Times New Roman" w:cs="Times New Roman"/>
          <w:sz w:val="24"/>
          <w:szCs w:val="24"/>
        </w:rPr>
        <w:t>-частном партнерстве и концессионными соглашениями</w:t>
      </w:r>
    </w:p>
    <w:p w:rsidR="00C3077F" w:rsidRPr="009D495B" w:rsidRDefault="00C3077F" w:rsidP="00C307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48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6"/>
        <w:gridCol w:w="607"/>
        <w:gridCol w:w="425"/>
        <w:gridCol w:w="990"/>
        <w:gridCol w:w="991"/>
        <w:gridCol w:w="1133"/>
        <w:gridCol w:w="567"/>
        <w:gridCol w:w="567"/>
        <w:gridCol w:w="567"/>
        <w:gridCol w:w="425"/>
        <w:gridCol w:w="713"/>
        <w:gridCol w:w="567"/>
        <w:gridCol w:w="426"/>
        <w:gridCol w:w="567"/>
        <w:gridCol w:w="567"/>
        <w:gridCol w:w="567"/>
        <w:gridCol w:w="561"/>
        <w:gridCol w:w="426"/>
        <w:gridCol w:w="567"/>
        <w:gridCol w:w="425"/>
        <w:gridCol w:w="572"/>
        <w:gridCol w:w="996"/>
        <w:gridCol w:w="1133"/>
      </w:tblGrid>
      <w:tr w:rsidR="00C3077F" w:rsidRPr="009D495B" w:rsidTr="00DB6B63">
        <w:trPr>
          <w:trHeight w:val="414"/>
        </w:trPr>
        <w:tc>
          <w:tcPr>
            <w:tcW w:w="487" w:type="dxa"/>
            <w:tcBorders>
              <w:right w:val="single" w:sz="4" w:space="0" w:color="auto"/>
            </w:tcBorders>
            <w:shd w:val="clear" w:color="auto" w:fill="auto"/>
          </w:tcPr>
          <w:p w:rsidR="00C3077F" w:rsidRPr="009D495B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№  </w:t>
            </w:r>
            <w:proofErr w:type="gramStart"/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gramEnd"/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608" w:type="dxa"/>
            <w:tcBorders>
              <w:right w:val="single" w:sz="4" w:space="0" w:color="auto"/>
            </w:tcBorders>
            <w:shd w:val="clear" w:color="auto" w:fill="auto"/>
          </w:tcPr>
          <w:p w:rsidR="00C3077F" w:rsidRPr="009D495B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Наименование объекта</w:t>
            </w: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3077F" w:rsidRPr="009D495B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Мощность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C3077F" w:rsidRPr="009D495B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Срок строительства, проектирования (характер работ)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C3077F" w:rsidRPr="009D495B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C3077F" w:rsidRPr="009D495B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Остаток стоимости на 01.01.20__</w:t>
            </w:r>
          </w:p>
        </w:tc>
        <w:tc>
          <w:tcPr>
            <w:tcW w:w="2840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077F" w:rsidRPr="009D495B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Инвестиции на 20__год</w:t>
            </w:r>
          </w:p>
        </w:tc>
        <w:tc>
          <w:tcPr>
            <w:tcW w:w="2694" w:type="dxa"/>
            <w:gridSpan w:val="5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3077F" w:rsidRPr="009D495B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Инвестиции на 20__год</w:t>
            </w:r>
          </w:p>
        </w:tc>
        <w:tc>
          <w:tcPr>
            <w:tcW w:w="2551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077F" w:rsidRPr="009D495B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Инвестиции на 20__год</w:t>
            </w:r>
          </w:p>
        </w:tc>
        <w:tc>
          <w:tcPr>
            <w:tcW w:w="987" w:type="dxa"/>
            <w:tcBorders>
              <w:right w:val="single" w:sz="4" w:space="0" w:color="auto"/>
            </w:tcBorders>
            <w:shd w:val="clear" w:color="auto" w:fill="auto"/>
          </w:tcPr>
          <w:p w:rsidR="00C3077F" w:rsidRPr="009D495B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Механизм реализации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C3077F" w:rsidRPr="009D495B" w:rsidRDefault="00C3077F" w:rsidP="00C307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Заказчик по строительству (приобретению)</w:t>
            </w:r>
          </w:p>
        </w:tc>
      </w:tr>
      <w:tr w:rsidR="00942C08" w:rsidRPr="009D495B" w:rsidTr="00DB6B63">
        <w:trPr>
          <w:trHeight w:val="1412"/>
        </w:trPr>
        <w:tc>
          <w:tcPr>
            <w:tcW w:w="487" w:type="dxa"/>
            <w:tcBorders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C3077F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08" w:type="dxa"/>
            <w:tcBorders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71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иные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иные средства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иные средства</w:t>
            </w:r>
          </w:p>
        </w:tc>
        <w:tc>
          <w:tcPr>
            <w:tcW w:w="997" w:type="dxa"/>
            <w:tcBorders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29" w:type="dxa"/>
            <w:tcBorders>
              <w:lef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942C08" w:rsidRPr="009D495B" w:rsidTr="00DB6B63">
        <w:trPr>
          <w:trHeight w:val="389"/>
        </w:trPr>
        <w:tc>
          <w:tcPr>
            <w:tcW w:w="487" w:type="dxa"/>
            <w:tcBorders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608" w:type="dxa"/>
            <w:tcBorders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1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997" w:type="dxa"/>
            <w:tcBorders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22</w:t>
            </w:r>
          </w:p>
        </w:tc>
        <w:tc>
          <w:tcPr>
            <w:tcW w:w="1129" w:type="dxa"/>
            <w:tcBorders>
              <w:lef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23</w:t>
            </w:r>
          </w:p>
        </w:tc>
      </w:tr>
      <w:tr w:rsidR="00942C08" w:rsidRPr="009D495B" w:rsidTr="009E50D8">
        <w:trPr>
          <w:trHeight w:val="693"/>
        </w:trPr>
        <w:tc>
          <w:tcPr>
            <w:tcW w:w="3505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Всего в том числе: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2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D495B" w:rsidRPr="009D495B" w:rsidRDefault="009E50D8" w:rsidP="009E50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</w:tr>
      <w:tr w:rsidR="00942C08" w:rsidRPr="009D495B" w:rsidTr="00DB6B63">
        <w:trPr>
          <w:trHeight w:val="419"/>
        </w:trPr>
        <w:tc>
          <w:tcPr>
            <w:tcW w:w="487" w:type="dxa"/>
            <w:tcBorders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608" w:type="dxa"/>
            <w:tcBorders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7" w:type="dxa"/>
            <w:tcBorders>
              <w:righ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29" w:type="dxa"/>
            <w:tcBorders>
              <w:left w:val="single" w:sz="4" w:space="0" w:color="auto"/>
            </w:tcBorders>
            <w:shd w:val="clear" w:color="auto" w:fill="auto"/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</w:tr>
    </w:tbl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9D495B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К механизмам реализации относятся: обоснование инвестиций; прямые инвестиции (проектирование, строительство, реконструкция); приобретение объектов недвижимого имущества; государственно-частное партнерство; </w:t>
      </w:r>
      <w:proofErr w:type="spellStart"/>
      <w:r w:rsidRPr="009D495B">
        <w:rPr>
          <w:rFonts w:ascii="Times New Roman" w:eastAsia="Calibri" w:hAnsi="Times New Roman" w:cs="Times New Roman"/>
          <w:sz w:val="24"/>
          <w:szCs w:val="24"/>
        </w:rPr>
        <w:t>муниципально</w:t>
      </w:r>
      <w:proofErr w:type="spellEnd"/>
      <w:r w:rsidRPr="009D495B">
        <w:rPr>
          <w:rFonts w:ascii="Times New Roman" w:eastAsia="Calibri" w:hAnsi="Times New Roman" w:cs="Times New Roman"/>
          <w:sz w:val="24"/>
          <w:szCs w:val="24"/>
        </w:rPr>
        <w:t>-частное партнерство, концессия.</w:t>
      </w:r>
      <w:proofErr w:type="gramEnd"/>
    </w:p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D495B" w:rsidRDefault="009D495B" w:rsidP="009D49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9D495B" w:rsidRPr="004D4E30" w:rsidRDefault="009B0A9F" w:rsidP="009D49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4D4E30">
        <w:rPr>
          <w:rFonts w:ascii="Times New Roman" w:eastAsia="Calibri" w:hAnsi="Times New Roman" w:cs="Times New Roman"/>
        </w:rPr>
        <w:t>Таблица 5</w:t>
      </w:r>
    </w:p>
    <w:p w:rsidR="009D495B" w:rsidRPr="009D495B" w:rsidRDefault="009D495B" w:rsidP="009D495B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495B" w:rsidRPr="004D4E30" w:rsidRDefault="009D495B" w:rsidP="009D495B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E30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объектов капитального строительства</w:t>
      </w:r>
    </w:p>
    <w:p w:rsidR="009D495B" w:rsidRPr="004D4E30" w:rsidRDefault="009D495B" w:rsidP="009D495B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9"/>
        <w:gridCol w:w="2667"/>
        <w:gridCol w:w="1999"/>
        <w:gridCol w:w="2533"/>
        <w:gridCol w:w="2800"/>
        <w:gridCol w:w="4297"/>
      </w:tblGrid>
      <w:tr w:rsidR="009D495B" w:rsidRPr="009D495B" w:rsidTr="009D495B">
        <w:trPr>
          <w:trHeight w:val="1187"/>
        </w:trPr>
        <w:tc>
          <w:tcPr>
            <w:tcW w:w="859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667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объекта (инвестиционного проекта)</w:t>
            </w:r>
          </w:p>
        </w:tc>
        <w:tc>
          <w:tcPr>
            <w:tcW w:w="1999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</w:t>
            </w:r>
          </w:p>
        </w:tc>
        <w:tc>
          <w:tcPr>
            <w:tcW w:w="2533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строительства, проектирования (приобретения)</w:t>
            </w:r>
          </w:p>
        </w:tc>
        <w:tc>
          <w:tcPr>
            <w:tcW w:w="2800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Механизм реализации (источник финансирования)</w:t>
            </w:r>
          </w:p>
        </w:tc>
        <w:tc>
          <w:tcPr>
            <w:tcW w:w="4297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целевого показателя</w:t>
            </w:r>
          </w:p>
        </w:tc>
      </w:tr>
      <w:tr w:rsidR="009D495B" w:rsidRPr="009D495B" w:rsidTr="009D495B">
        <w:trPr>
          <w:trHeight w:val="163"/>
        </w:trPr>
        <w:tc>
          <w:tcPr>
            <w:tcW w:w="859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67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99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33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00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297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D495B" w:rsidRPr="009D495B" w:rsidTr="009D495B">
        <w:trPr>
          <w:trHeight w:val="291"/>
        </w:trPr>
        <w:tc>
          <w:tcPr>
            <w:tcW w:w="859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67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99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3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00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97" w:type="dxa"/>
          </w:tcPr>
          <w:p w:rsidR="009D495B" w:rsidRPr="009D495B" w:rsidRDefault="009D495B" w:rsidP="009D495B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D495B" w:rsidRDefault="009D495B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495B">
        <w:rPr>
          <w:rFonts w:ascii="Times New Roman" w:eastAsia="Calibri" w:hAnsi="Times New Roman" w:cs="Times New Roman"/>
          <w:sz w:val="24"/>
          <w:szCs w:val="24"/>
        </w:rPr>
        <w:t xml:space="preserve">Содержит общие сведения об объектах, создание которых планируется осуществлять за счет бюджетных </w:t>
      </w:r>
      <w:proofErr w:type="gramStart"/>
      <w:r w:rsidRPr="009D495B">
        <w:rPr>
          <w:rFonts w:ascii="Times New Roman" w:eastAsia="Calibri" w:hAnsi="Times New Roman" w:cs="Times New Roman"/>
          <w:sz w:val="24"/>
          <w:szCs w:val="24"/>
        </w:rPr>
        <w:t>ассигнований</w:t>
      </w:r>
      <w:proofErr w:type="gramEnd"/>
      <w:r w:rsidRPr="009D495B">
        <w:rPr>
          <w:rFonts w:ascii="Times New Roman" w:eastAsia="Calibri" w:hAnsi="Times New Roman" w:cs="Times New Roman"/>
          <w:sz w:val="24"/>
          <w:szCs w:val="24"/>
        </w:rPr>
        <w:t xml:space="preserve"> и направлено на достижение целей и решение задач муниципальной программы (включая приобретение объектов недвижимого имущества, объектов, создаваемых в соответствии с соглашениями о государственно-частном партнерстве, </w:t>
      </w:r>
      <w:proofErr w:type="spellStart"/>
      <w:r w:rsidRPr="009D495B">
        <w:rPr>
          <w:rFonts w:ascii="Times New Roman" w:eastAsia="Calibri" w:hAnsi="Times New Roman" w:cs="Times New Roman"/>
          <w:sz w:val="24"/>
          <w:szCs w:val="24"/>
        </w:rPr>
        <w:t>муниципально</w:t>
      </w:r>
      <w:proofErr w:type="spellEnd"/>
      <w:r w:rsidRPr="009D495B">
        <w:rPr>
          <w:rFonts w:ascii="Times New Roman" w:eastAsia="Calibri" w:hAnsi="Times New Roman" w:cs="Times New Roman"/>
          <w:sz w:val="24"/>
          <w:szCs w:val="24"/>
        </w:rPr>
        <w:t xml:space="preserve">-частном партнерстве и концессионными соглашениями, а так же объектов капитального строительства и реконструкции), в том числе с использованием средств федерального бюджета и иных источников финансирования). Кроме того, содержит </w:t>
      </w:r>
      <w:proofErr w:type="gramStart"/>
      <w:r w:rsidRPr="009D495B">
        <w:rPr>
          <w:rFonts w:ascii="Times New Roman" w:eastAsia="Calibri" w:hAnsi="Times New Roman" w:cs="Times New Roman"/>
          <w:sz w:val="24"/>
          <w:szCs w:val="24"/>
        </w:rPr>
        <w:t>информацию</w:t>
      </w:r>
      <w:proofErr w:type="gramEnd"/>
      <w:r w:rsidRPr="009D495B">
        <w:rPr>
          <w:rFonts w:ascii="Times New Roman" w:eastAsia="Calibri" w:hAnsi="Times New Roman" w:cs="Times New Roman"/>
          <w:sz w:val="24"/>
          <w:szCs w:val="24"/>
        </w:rPr>
        <w:t xml:space="preserve"> на какие целевые показатели влияет создание объекта.</w:t>
      </w:r>
    </w:p>
    <w:p w:rsidR="00AD04BB" w:rsidRDefault="00AD04BB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D04BB" w:rsidRDefault="00AD04BB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3C63" w:rsidRDefault="008C3C63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3C63" w:rsidRDefault="008C3C63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3C63" w:rsidRDefault="008C3C63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3C63" w:rsidRDefault="008C3C63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3C63" w:rsidRDefault="008C3C63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3C63" w:rsidRDefault="008C3C63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3C63" w:rsidRDefault="008C3C63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3C63" w:rsidRDefault="008C3C63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3C63" w:rsidRPr="009D495B" w:rsidRDefault="008C3C63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D495B" w:rsidRPr="004D4E30" w:rsidRDefault="009B0A9F" w:rsidP="009B0A9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D4E30">
        <w:rPr>
          <w:rFonts w:ascii="Times New Roman" w:eastAsia="Times New Roman" w:hAnsi="Times New Roman" w:cs="Times New Roman"/>
          <w:lang w:eastAsia="ru-RU"/>
        </w:rPr>
        <w:lastRenderedPageBreak/>
        <w:t>Таблица 6</w:t>
      </w:r>
    </w:p>
    <w:p w:rsidR="009D495B" w:rsidRPr="004D4E30" w:rsidRDefault="009D495B" w:rsidP="009D495B">
      <w:pPr>
        <w:widowControl w:val="0"/>
        <w:tabs>
          <w:tab w:val="left" w:pos="113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495B" w:rsidRPr="00AD04BB" w:rsidRDefault="009D495B" w:rsidP="009D495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4B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Показатели,</w:t>
      </w:r>
    </w:p>
    <w:p w:rsidR="009D495B" w:rsidRPr="00AD04BB" w:rsidRDefault="009D495B" w:rsidP="009D495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0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характеризующие эффективность структурного элемента (основного мероприятия) муниципальной программы</w:t>
      </w:r>
    </w:p>
    <w:p w:rsidR="009D495B" w:rsidRPr="00AD04BB" w:rsidRDefault="009D495B" w:rsidP="009D495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4"/>
        <w:gridCol w:w="1635"/>
        <w:gridCol w:w="1134"/>
        <w:gridCol w:w="987"/>
        <w:gridCol w:w="992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1134"/>
      </w:tblGrid>
      <w:tr w:rsidR="001727FD" w:rsidRPr="009D495B" w:rsidTr="001727FD">
        <w:trPr>
          <w:trHeight w:val="1463"/>
        </w:trPr>
        <w:tc>
          <w:tcPr>
            <w:tcW w:w="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FD" w:rsidRPr="00EB3FC7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3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</w:p>
        </w:tc>
        <w:tc>
          <w:tcPr>
            <w:tcW w:w="1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FD" w:rsidRPr="00EB3FC7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3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FD" w:rsidRPr="00EB3FC7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3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Базовый показатель на начало реализации муниципальной программы</w:t>
            </w:r>
          </w:p>
          <w:p w:rsidR="001727FD" w:rsidRPr="00EB3FC7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8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FD" w:rsidRPr="00EB3FC7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3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по годам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FD" w:rsidRPr="00EB3FC7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3F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на момент окончания действия муниципальной программы</w:t>
            </w:r>
          </w:p>
        </w:tc>
      </w:tr>
      <w:tr w:rsidR="001727FD" w:rsidRPr="009D495B" w:rsidTr="001727FD">
        <w:trPr>
          <w:trHeight w:val="339"/>
        </w:trPr>
        <w:tc>
          <w:tcPr>
            <w:tcW w:w="554" w:type="dxa"/>
            <w:vMerge/>
          </w:tcPr>
          <w:p w:rsidR="001727FD" w:rsidRPr="009D495B" w:rsidRDefault="001727FD" w:rsidP="001727F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  <w:vMerge/>
          </w:tcPr>
          <w:p w:rsidR="001727FD" w:rsidRPr="009D495B" w:rsidRDefault="001727FD" w:rsidP="001727F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1727FD" w:rsidRPr="009D495B" w:rsidRDefault="001727FD" w:rsidP="001727F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2019 </w:t>
            </w:r>
          </w:p>
        </w:tc>
        <w:tc>
          <w:tcPr>
            <w:tcW w:w="992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2020 </w:t>
            </w:r>
          </w:p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2021 </w:t>
            </w:r>
          </w:p>
        </w:tc>
        <w:tc>
          <w:tcPr>
            <w:tcW w:w="851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2022 </w:t>
            </w:r>
          </w:p>
        </w:tc>
        <w:tc>
          <w:tcPr>
            <w:tcW w:w="850" w:type="dxa"/>
          </w:tcPr>
          <w:p w:rsidR="001727FD" w:rsidRPr="009D495B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023 </w:t>
            </w:r>
          </w:p>
        </w:tc>
        <w:tc>
          <w:tcPr>
            <w:tcW w:w="851" w:type="dxa"/>
          </w:tcPr>
          <w:p w:rsidR="001727FD" w:rsidRPr="009D495B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2024 </w:t>
            </w:r>
          </w:p>
        </w:tc>
        <w:tc>
          <w:tcPr>
            <w:tcW w:w="850" w:type="dxa"/>
          </w:tcPr>
          <w:p w:rsidR="001727FD" w:rsidRPr="009D495B" w:rsidRDefault="001727FD" w:rsidP="001727FD">
            <w:pPr>
              <w:tabs>
                <w:tab w:val="left" w:pos="1504"/>
                <w:tab w:val="left" w:pos="3340"/>
                <w:tab w:val="left" w:pos="4109"/>
              </w:tabs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2025 </w:t>
            </w:r>
          </w:p>
        </w:tc>
        <w:tc>
          <w:tcPr>
            <w:tcW w:w="851" w:type="dxa"/>
          </w:tcPr>
          <w:p w:rsidR="001727FD" w:rsidRPr="009D495B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850" w:type="dxa"/>
          </w:tcPr>
          <w:p w:rsidR="001727FD" w:rsidRPr="009D495B" w:rsidRDefault="001727FD" w:rsidP="001727FD">
            <w:pPr>
              <w:ind w:left="-309" w:firstLine="309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851" w:type="dxa"/>
          </w:tcPr>
          <w:p w:rsidR="001727FD" w:rsidRPr="009D495B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850" w:type="dxa"/>
          </w:tcPr>
          <w:p w:rsidR="001727FD" w:rsidRPr="009D495B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851" w:type="dxa"/>
          </w:tcPr>
          <w:p w:rsidR="001727FD" w:rsidRPr="009D495B" w:rsidRDefault="001727FD" w:rsidP="001727FD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1134" w:type="dxa"/>
            <w:vMerge/>
          </w:tcPr>
          <w:p w:rsidR="001727FD" w:rsidRPr="009D495B" w:rsidRDefault="001727FD" w:rsidP="001727F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727FD" w:rsidRPr="009D495B" w:rsidTr="001727FD">
        <w:tc>
          <w:tcPr>
            <w:tcW w:w="554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35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87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2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1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1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0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1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1727FD" w:rsidRPr="009D495B" w:rsidTr="001727FD">
        <w:trPr>
          <w:trHeight w:val="1046"/>
        </w:trPr>
        <w:tc>
          <w:tcPr>
            <w:tcW w:w="554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35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субъектов малого и среднего предпринимательства, ед.&lt;1&gt;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87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427</w:t>
            </w:r>
          </w:p>
        </w:tc>
        <w:tc>
          <w:tcPr>
            <w:tcW w:w="992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438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447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449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455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tabs>
                <w:tab w:val="left" w:pos="2631"/>
                <w:tab w:val="left" w:pos="3284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tabs>
                <w:tab w:val="left" w:pos="2631"/>
                <w:tab w:val="left" w:pos="3284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467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tabs>
                <w:tab w:val="left" w:pos="2631"/>
                <w:tab w:val="left" w:pos="3284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473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tabs>
                <w:tab w:val="left" w:pos="2631"/>
                <w:tab w:val="left" w:pos="3284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480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tabs>
                <w:tab w:val="left" w:pos="2631"/>
                <w:tab w:val="left" w:pos="3284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480</w:t>
            </w:r>
          </w:p>
        </w:tc>
      </w:tr>
      <w:tr w:rsidR="001727FD" w:rsidRPr="009D495B" w:rsidTr="001727FD">
        <w:trPr>
          <w:trHeight w:val="1803"/>
        </w:trPr>
        <w:tc>
          <w:tcPr>
            <w:tcW w:w="554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35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субъектов малого и среднего предпринимательства - получателей поддержки, ед.&lt;2&gt;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87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92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</w:tr>
      <w:tr w:rsidR="001727FD" w:rsidRPr="009D495B" w:rsidTr="001727FD">
        <w:trPr>
          <w:trHeight w:val="3036"/>
        </w:trPr>
        <w:tc>
          <w:tcPr>
            <w:tcW w:w="554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1635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Доля субъектов малого и среднего предпринимательства - получателей поддержки из </w:t>
            </w:r>
            <w:proofErr w:type="gramStart"/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числа</w:t>
            </w:r>
            <w:proofErr w:type="gramEnd"/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принявших участие в публичных мероприятиях, % (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D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  <w:p w:rsidR="001727FD" w:rsidRPr="00977963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D495B">
              <w:rPr>
                <w:rFonts w:ascii="Times New Roman" w:eastAsia="Times New Roman" w:hAnsi="Times New Roman" w:cs="Calibri"/>
                <w:sz w:val="20"/>
                <w:szCs w:val="20"/>
                <w:lang w:val="en-US" w:eastAsia="ru-RU"/>
              </w:rPr>
              <w:t>D</w:t>
            </w:r>
            <w:r w:rsidRPr="009D495B"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  <w:t>=</w:t>
            </w:r>
            <w:r w:rsidRPr="009D495B">
              <w:rPr>
                <w:rFonts w:ascii="Times New Roman" w:eastAsia="Times New Roman" w:hAnsi="Times New Roman" w:cs="Calibri"/>
                <w:sz w:val="20"/>
                <w:szCs w:val="20"/>
                <w:lang w:val="en-US" w:eastAsia="ru-RU"/>
              </w:rPr>
              <w:t>n</w:t>
            </w:r>
            <w:r w:rsidRPr="009D495B"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  <w:t>2/</w:t>
            </w:r>
            <w:r w:rsidRPr="009D495B">
              <w:rPr>
                <w:rFonts w:ascii="Times New Roman" w:eastAsia="Times New Roman" w:hAnsi="Times New Roman" w:cs="Calibri"/>
                <w:sz w:val="20"/>
                <w:szCs w:val="20"/>
                <w:lang w:val="en-US" w:eastAsia="ru-RU"/>
              </w:rPr>
              <w:t>n</w:t>
            </w:r>
            <w:r w:rsidRPr="009D495B"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  <w:t>1 где:</w:t>
            </w:r>
            <w:r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Calibri"/>
                <w:sz w:val="20"/>
                <w:szCs w:val="20"/>
                <w:lang w:val="en-US" w:eastAsia="ru-RU"/>
              </w:rPr>
              <w:t>&lt;3&gt;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87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92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</w:tr>
      <w:tr w:rsidR="001727FD" w:rsidRPr="009D495B" w:rsidTr="001727FD">
        <w:trPr>
          <w:trHeight w:val="2627"/>
        </w:trPr>
        <w:tc>
          <w:tcPr>
            <w:tcW w:w="554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1635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субъектов малого и среднего предпринимательства - получателей поддержки из </w:t>
            </w:r>
            <w:proofErr w:type="gramStart"/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числа</w:t>
            </w:r>
            <w:proofErr w:type="gramEnd"/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принявших участие в публичных мероприятиях, ед.(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n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2)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87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2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green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green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</w:tr>
      <w:tr w:rsidR="001727FD" w:rsidRPr="009D495B" w:rsidTr="001727FD">
        <w:tc>
          <w:tcPr>
            <w:tcW w:w="554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3.2</w:t>
            </w:r>
          </w:p>
        </w:tc>
        <w:tc>
          <w:tcPr>
            <w:tcW w:w="1635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субъектов малого и среднего предпринимательства, принявших участие в публичных мероприятиях, ед.(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n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</w:t>
            </w:r>
          </w:p>
        </w:tc>
        <w:tc>
          <w:tcPr>
            <w:tcW w:w="987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</w:t>
            </w:r>
          </w:p>
        </w:tc>
        <w:tc>
          <w:tcPr>
            <w:tcW w:w="992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</w:t>
            </w:r>
          </w:p>
        </w:tc>
      </w:tr>
      <w:tr w:rsidR="001727FD" w:rsidRPr="009D495B" w:rsidTr="001727FD">
        <w:trPr>
          <w:trHeight w:val="2043"/>
        </w:trPr>
        <w:tc>
          <w:tcPr>
            <w:tcW w:w="554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</w:t>
            </w:r>
          </w:p>
        </w:tc>
        <w:tc>
          <w:tcPr>
            <w:tcW w:w="1635" w:type="dxa"/>
            <w:vAlign w:val="center"/>
          </w:tcPr>
          <w:p w:rsidR="001727FD" w:rsidRPr="009E50D8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публичных мероприятий, с участием представителей субъектов малого и среднего </w:t>
            </w:r>
            <w:proofErr w:type="spellStart"/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предпринимательства</w:t>
            </w:r>
            <w:proofErr w:type="gramStart"/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,е</w:t>
            </w:r>
            <w:proofErr w:type="gramEnd"/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proofErr w:type="spellEnd"/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9E50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&lt;3&gt;</w:t>
            </w:r>
          </w:p>
          <w:p w:rsidR="001727FD" w:rsidRPr="009E50D8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987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992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</w:tr>
      <w:tr w:rsidR="001727FD" w:rsidRPr="009D495B" w:rsidTr="001727FD">
        <w:trPr>
          <w:trHeight w:val="2503"/>
        </w:trPr>
        <w:tc>
          <w:tcPr>
            <w:tcW w:w="554" w:type="dxa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35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созданных рабочих мест субъектами малого и среднего предпринимательства - получателей поддержки, ед.</w:t>
            </w:r>
          </w:p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&lt;4&gt;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87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1727FD" w:rsidRPr="009D495B" w:rsidTr="001727FD">
        <w:trPr>
          <w:trHeight w:val="1040"/>
        </w:trPr>
        <w:tc>
          <w:tcPr>
            <w:tcW w:w="554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635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поголовья  сельскохозяйственных животных, голов&lt;5&gt;</w:t>
            </w:r>
          </w:p>
        </w:tc>
        <w:tc>
          <w:tcPr>
            <w:tcW w:w="1134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</w:t>
            </w:r>
          </w:p>
        </w:tc>
        <w:tc>
          <w:tcPr>
            <w:tcW w:w="987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207</w:t>
            </w:r>
          </w:p>
        </w:tc>
        <w:tc>
          <w:tcPr>
            <w:tcW w:w="992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210</w:t>
            </w:r>
          </w:p>
        </w:tc>
        <w:tc>
          <w:tcPr>
            <w:tcW w:w="850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215</w:t>
            </w:r>
          </w:p>
        </w:tc>
        <w:tc>
          <w:tcPr>
            <w:tcW w:w="851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1727FD" w:rsidRPr="009D495B" w:rsidTr="001727FD">
        <w:trPr>
          <w:trHeight w:val="869"/>
        </w:trPr>
        <w:tc>
          <w:tcPr>
            <w:tcW w:w="554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635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Производство мяса в живом весе в хозяйствах всех </w:t>
            </w:r>
            <w:proofErr w:type="spellStart"/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категорий</w:t>
            </w:r>
            <w:proofErr w:type="gramStart"/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,т</w:t>
            </w:r>
            <w:proofErr w:type="gramEnd"/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онн</w:t>
            </w:r>
            <w:proofErr w:type="spellEnd"/>
          </w:p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&lt;5&gt;</w:t>
            </w:r>
          </w:p>
        </w:tc>
        <w:tc>
          <w:tcPr>
            <w:tcW w:w="1134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64,88</w:t>
            </w:r>
          </w:p>
        </w:tc>
        <w:tc>
          <w:tcPr>
            <w:tcW w:w="987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66</w:t>
            </w:r>
          </w:p>
        </w:tc>
        <w:tc>
          <w:tcPr>
            <w:tcW w:w="992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69</w:t>
            </w:r>
          </w:p>
        </w:tc>
        <w:tc>
          <w:tcPr>
            <w:tcW w:w="850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69</w:t>
            </w:r>
          </w:p>
        </w:tc>
        <w:tc>
          <w:tcPr>
            <w:tcW w:w="851" w:type="dxa"/>
            <w:vAlign w:val="center"/>
          </w:tcPr>
          <w:p w:rsidR="001727FD" w:rsidRPr="00E128CC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2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1727FD" w:rsidRPr="00E128CC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2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:rsidR="001727FD" w:rsidRPr="00E128CC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2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1727FD" w:rsidRPr="00E128CC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2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:rsidR="001727FD" w:rsidRPr="00E128CC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2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1727FD" w:rsidRPr="00E128CC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2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:rsidR="001727FD" w:rsidRPr="00E128CC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2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1727FD" w:rsidRPr="00E128CC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2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:rsidR="001727FD" w:rsidRPr="00E128CC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2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1727FD" w:rsidRPr="00E128CC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2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1727FD" w:rsidRPr="009D495B" w:rsidTr="001727FD">
        <w:trPr>
          <w:trHeight w:val="484"/>
        </w:trPr>
        <w:tc>
          <w:tcPr>
            <w:tcW w:w="554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635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поголовья сельскохозяйственных животных </w:t>
            </w: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 птиц, голов &lt;5&gt;</w:t>
            </w:r>
          </w:p>
        </w:tc>
        <w:tc>
          <w:tcPr>
            <w:tcW w:w="1134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80</w:t>
            </w:r>
          </w:p>
        </w:tc>
        <w:tc>
          <w:tcPr>
            <w:tcW w:w="987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850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851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850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851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850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851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850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851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134" w:type="dxa"/>
            <w:vAlign w:val="center"/>
          </w:tcPr>
          <w:p w:rsidR="001727FD" w:rsidRPr="008747FF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</w:tr>
      <w:tr w:rsidR="001727FD" w:rsidRPr="009D495B" w:rsidTr="001727FD">
        <w:trPr>
          <w:trHeight w:val="3036"/>
        </w:trPr>
        <w:tc>
          <w:tcPr>
            <w:tcW w:w="55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1635" w:type="dxa"/>
            <w:vAlign w:val="center"/>
          </w:tcPr>
          <w:p w:rsidR="001727FD" w:rsidRPr="009D495B" w:rsidRDefault="001727FD" w:rsidP="001727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>Доля потребительских споров, разрешенных в досудебном и внесудебном порядке, в общем количестве споров с участием потребителей, % (</w:t>
            </w:r>
            <w:r w:rsidRPr="009D495B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D</w:t>
            </w: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  <w:p w:rsidR="001727FD" w:rsidRPr="00977963" w:rsidRDefault="001727FD" w:rsidP="001727F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D495B">
              <w:rPr>
                <w:rFonts w:ascii="Times New Roman" w:eastAsia="Times New Roman" w:hAnsi="Times New Roman" w:cs="Calibri"/>
                <w:sz w:val="20"/>
                <w:szCs w:val="20"/>
                <w:lang w:val="en-US" w:eastAsia="ru-RU"/>
              </w:rPr>
              <w:t>D</w:t>
            </w:r>
            <w:r w:rsidRPr="009D495B"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  <w:t>=</w:t>
            </w:r>
            <w:r w:rsidRPr="009D495B">
              <w:rPr>
                <w:rFonts w:ascii="Times New Roman" w:eastAsia="Times New Roman" w:hAnsi="Times New Roman" w:cs="Calibri"/>
                <w:sz w:val="20"/>
                <w:szCs w:val="20"/>
                <w:lang w:val="en-US" w:eastAsia="ru-RU"/>
              </w:rPr>
              <w:t>a</w:t>
            </w:r>
            <w:r w:rsidRPr="009D495B"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  <w:t>/</w:t>
            </w:r>
            <w:r w:rsidRPr="009D495B">
              <w:rPr>
                <w:rFonts w:ascii="Times New Roman" w:eastAsia="Times New Roman" w:hAnsi="Times New Roman" w:cs="Calibri"/>
                <w:sz w:val="20"/>
                <w:szCs w:val="20"/>
                <w:lang w:val="en-US" w:eastAsia="ru-RU"/>
              </w:rPr>
              <w:t>b</w:t>
            </w:r>
            <w:r w:rsidRPr="009D495B"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  <w:t xml:space="preserve">*100 </w:t>
            </w:r>
            <w:r>
              <w:rPr>
                <w:rFonts w:ascii="Times New Roman" w:eastAsia="Times New Roman" w:hAnsi="Times New Roman" w:cs="Calibri"/>
                <w:sz w:val="20"/>
                <w:szCs w:val="20"/>
                <w:lang w:val="en-US" w:eastAsia="ru-RU"/>
              </w:rPr>
              <w:t>&lt;6&gt;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94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,7</w:t>
            </w:r>
          </w:p>
        </w:tc>
        <w:tc>
          <w:tcPr>
            <w:tcW w:w="987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94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</w:t>
            </w:r>
          </w:p>
        </w:tc>
        <w:tc>
          <w:tcPr>
            <w:tcW w:w="992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727FD" w:rsidRPr="009D495B" w:rsidTr="001727FD">
        <w:trPr>
          <w:trHeight w:val="1324"/>
        </w:trPr>
        <w:tc>
          <w:tcPr>
            <w:tcW w:w="55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1635" w:type="dxa"/>
            <w:vAlign w:val="center"/>
          </w:tcPr>
          <w:p w:rsidR="001727FD" w:rsidRPr="009D495B" w:rsidRDefault="001727FD" w:rsidP="001727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Общее количество споров с участием потребителей, </w:t>
            </w:r>
            <w:proofErr w:type="spellStart"/>
            <w:proofErr w:type="gramStart"/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>ед</w:t>
            </w:r>
            <w:proofErr w:type="spellEnd"/>
            <w:proofErr w:type="gramEnd"/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 w:rsidRPr="009D495B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</w:t>
            </w: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87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92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</w:tr>
      <w:tr w:rsidR="001727FD" w:rsidRPr="009D495B" w:rsidTr="001727FD">
        <w:trPr>
          <w:trHeight w:val="1601"/>
        </w:trPr>
        <w:tc>
          <w:tcPr>
            <w:tcW w:w="55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</w:t>
            </w:r>
          </w:p>
        </w:tc>
        <w:tc>
          <w:tcPr>
            <w:tcW w:w="1635" w:type="dxa"/>
            <w:vAlign w:val="center"/>
          </w:tcPr>
          <w:p w:rsidR="001727FD" w:rsidRPr="009D495B" w:rsidRDefault="001727FD" w:rsidP="001727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Количество потребительских обращений, разрешенных в досудебном и внесудебном порядке, </w:t>
            </w:r>
            <w:proofErr w:type="spellStart"/>
            <w:proofErr w:type="gramStart"/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>ед</w:t>
            </w:r>
            <w:proofErr w:type="spellEnd"/>
            <w:proofErr w:type="gramEnd"/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 w:rsidRPr="009D495B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b</w:t>
            </w: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36</w:t>
            </w:r>
          </w:p>
        </w:tc>
        <w:tc>
          <w:tcPr>
            <w:tcW w:w="987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36</w:t>
            </w:r>
          </w:p>
        </w:tc>
        <w:tc>
          <w:tcPr>
            <w:tcW w:w="992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</w:tr>
      <w:tr w:rsidR="001727FD" w:rsidRPr="009D495B" w:rsidTr="001727FD">
        <w:trPr>
          <w:trHeight w:val="2038"/>
        </w:trPr>
        <w:tc>
          <w:tcPr>
            <w:tcW w:w="55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1635" w:type="dxa"/>
            <w:vAlign w:val="center"/>
          </w:tcPr>
          <w:p w:rsidR="001727FD" w:rsidRPr="009E50D8" w:rsidRDefault="001727FD" w:rsidP="001727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95B">
              <w:rPr>
                <w:rFonts w:ascii="Times New Roman" w:eastAsia="Calibri" w:hAnsi="Times New Roman" w:cs="Times New Roman"/>
                <w:sz w:val="20"/>
                <w:szCs w:val="20"/>
              </w:rPr>
              <w:t>Численность занятых в сфере малого и среднего предпринимательства, включая индивидуальных предпринимателей (тыс. чел.)</w:t>
            </w:r>
            <w:r w:rsidRPr="009E50D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</w:rPr>
              <w:t>&lt;</w:t>
            </w:r>
            <w:r>
              <w:rPr>
                <w:rFonts w:ascii="Times New Roman" w:eastAsia="Calibri" w:hAnsi="Times New Roman" w:cs="Times New Roman"/>
                <w:sz w:val="20"/>
                <w:lang w:val="en-US"/>
              </w:rPr>
              <w:t>7</w:t>
            </w:r>
            <w:r w:rsidRPr="009D495B">
              <w:rPr>
                <w:rFonts w:ascii="Times New Roman" w:eastAsia="Calibri" w:hAnsi="Times New Roman" w:cs="Times New Roman"/>
                <w:sz w:val="20"/>
              </w:rPr>
              <w:t>&gt;</w:t>
            </w:r>
          </w:p>
          <w:p w:rsidR="001727FD" w:rsidRPr="009D495B" w:rsidRDefault="001727FD" w:rsidP="001727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0,843</w:t>
            </w:r>
          </w:p>
        </w:tc>
        <w:tc>
          <w:tcPr>
            <w:tcW w:w="987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0,858</w:t>
            </w:r>
          </w:p>
        </w:tc>
        <w:tc>
          <w:tcPr>
            <w:tcW w:w="992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  <w:tc>
          <w:tcPr>
            <w:tcW w:w="850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  <w:tc>
          <w:tcPr>
            <w:tcW w:w="851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1134" w:type="dxa"/>
            <w:vAlign w:val="center"/>
          </w:tcPr>
          <w:p w:rsidR="001727FD" w:rsidRPr="009D495B" w:rsidRDefault="001727FD" w:rsidP="001727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</w:t>
            </w:r>
          </w:p>
        </w:tc>
      </w:tr>
    </w:tbl>
    <w:p w:rsidR="00EB3FC7" w:rsidRDefault="00EB3FC7" w:rsidP="009D49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EB3FC7" w:rsidRPr="002F7B07" w:rsidRDefault="009E50D8" w:rsidP="009E5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F7B07">
        <w:rPr>
          <w:rFonts w:ascii="Times New Roman" w:eastAsia="Calibri" w:hAnsi="Times New Roman" w:cs="Times New Roman"/>
          <w:sz w:val="26"/>
          <w:szCs w:val="26"/>
        </w:rPr>
        <w:t xml:space="preserve">&lt;1&gt; - </w:t>
      </w:r>
      <w:r w:rsidRPr="002F7B07">
        <w:rPr>
          <w:rFonts w:ascii="Times New Roman" w:hAnsi="Times New Roman" w:cs="Times New Roman"/>
          <w:sz w:val="26"/>
          <w:szCs w:val="26"/>
        </w:rPr>
        <w:t>Единый реестр субъектов малого и среднего предпринимательства</w:t>
      </w:r>
      <w:r w:rsidR="008C3C63" w:rsidRPr="002F7B07">
        <w:rPr>
          <w:rFonts w:ascii="Times New Roman" w:hAnsi="Times New Roman" w:cs="Times New Roman"/>
          <w:sz w:val="26"/>
          <w:szCs w:val="26"/>
        </w:rPr>
        <w:t xml:space="preserve"> (Федеральная налоговая служба)</w:t>
      </w:r>
    </w:p>
    <w:p w:rsidR="00EB3FC7" w:rsidRPr="00BD01E0" w:rsidRDefault="009E50D8" w:rsidP="009E5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D01E0">
        <w:rPr>
          <w:rFonts w:ascii="Times New Roman" w:eastAsia="Calibri" w:hAnsi="Times New Roman" w:cs="Times New Roman"/>
          <w:sz w:val="26"/>
          <w:szCs w:val="26"/>
        </w:rPr>
        <w:t xml:space="preserve">&lt;2&gt; - </w:t>
      </w:r>
      <w:r w:rsidRPr="002F7B07">
        <w:rPr>
          <w:rFonts w:ascii="Times New Roman" w:hAnsi="Times New Roman" w:cs="Times New Roman"/>
          <w:sz w:val="26"/>
          <w:szCs w:val="26"/>
        </w:rPr>
        <w:t>Журнал учета - получателей поддержки</w:t>
      </w:r>
    </w:p>
    <w:p w:rsidR="009E50D8" w:rsidRPr="002F7B07" w:rsidRDefault="009E50D8" w:rsidP="009E5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F7B07">
        <w:rPr>
          <w:rFonts w:ascii="Times New Roman" w:eastAsia="Calibri" w:hAnsi="Times New Roman" w:cs="Times New Roman"/>
          <w:sz w:val="26"/>
          <w:szCs w:val="26"/>
        </w:rPr>
        <w:t xml:space="preserve">&lt;3&gt; - </w:t>
      </w:r>
      <w:r w:rsidRPr="002F7B07">
        <w:rPr>
          <w:rFonts w:ascii="Times New Roman" w:hAnsi="Times New Roman" w:cs="Times New Roman"/>
          <w:sz w:val="26"/>
          <w:szCs w:val="26"/>
        </w:rPr>
        <w:t>Журнал учета - количество публичных мероприятий с участием представителей субъектов малого и среднего предпринимательства</w:t>
      </w:r>
    </w:p>
    <w:p w:rsidR="009E50D8" w:rsidRPr="002F7B07" w:rsidRDefault="009E50D8" w:rsidP="009E5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F7B07">
        <w:rPr>
          <w:rFonts w:ascii="Times New Roman" w:eastAsia="Calibri" w:hAnsi="Times New Roman" w:cs="Times New Roman"/>
          <w:sz w:val="26"/>
          <w:szCs w:val="26"/>
        </w:rPr>
        <w:t xml:space="preserve">&lt;4&gt; - </w:t>
      </w:r>
      <w:r w:rsidRPr="002F7B07">
        <w:rPr>
          <w:rFonts w:ascii="Times New Roman" w:hAnsi="Times New Roman" w:cs="Times New Roman"/>
          <w:sz w:val="26"/>
          <w:szCs w:val="26"/>
        </w:rPr>
        <w:t>Ежеквартальный отчет о деятельности субъектов малого и среднего предпринимательства</w:t>
      </w:r>
    </w:p>
    <w:p w:rsidR="009E50D8" w:rsidRPr="002F7B07" w:rsidRDefault="009E50D8" w:rsidP="009E5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F7B07">
        <w:rPr>
          <w:rFonts w:ascii="Times New Roman" w:eastAsia="Calibri" w:hAnsi="Times New Roman" w:cs="Times New Roman"/>
          <w:sz w:val="26"/>
          <w:szCs w:val="26"/>
        </w:rPr>
        <w:t xml:space="preserve">&lt;5&gt; - </w:t>
      </w:r>
      <w:r w:rsidRPr="002F7B07">
        <w:rPr>
          <w:rFonts w:ascii="Times New Roman" w:hAnsi="Times New Roman" w:cs="Times New Roman"/>
          <w:sz w:val="26"/>
          <w:szCs w:val="26"/>
        </w:rPr>
        <w:t>Ежеквартальный отчет, предоставляемый руководителями КФХ</w:t>
      </w:r>
    </w:p>
    <w:p w:rsidR="009E50D8" w:rsidRPr="002F7B07" w:rsidRDefault="009E50D8" w:rsidP="009E5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F7B07">
        <w:rPr>
          <w:rFonts w:ascii="Times New Roman" w:eastAsia="Calibri" w:hAnsi="Times New Roman" w:cs="Times New Roman"/>
          <w:sz w:val="26"/>
          <w:szCs w:val="26"/>
        </w:rPr>
        <w:t xml:space="preserve">&lt;6&gt; - </w:t>
      </w:r>
      <w:r w:rsidRPr="002F7B07">
        <w:rPr>
          <w:rFonts w:ascii="Times New Roman" w:hAnsi="Times New Roman" w:cs="Times New Roman"/>
          <w:sz w:val="26"/>
          <w:szCs w:val="26"/>
        </w:rPr>
        <w:t>Журнал учета обращений граждан</w:t>
      </w:r>
    </w:p>
    <w:p w:rsidR="009E50D8" w:rsidRPr="002F7B07" w:rsidRDefault="00A118FC" w:rsidP="009E5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&lt;7&gt; - </w:t>
      </w:r>
      <w:r w:rsidR="009E50D8" w:rsidRPr="002F7B07">
        <w:rPr>
          <w:rFonts w:ascii="Times New Roman" w:hAnsi="Times New Roman" w:cs="Times New Roman"/>
          <w:sz w:val="26"/>
          <w:szCs w:val="26"/>
        </w:rPr>
        <w:t>Единый реестр субъектов малого и среднего предпринимательства</w:t>
      </w:r>
      <w:r w:rsidR="008C3C63" w:rsidRPr="002F7B07">
        <w:rPr>
          <w:rFonts w:ascii="Times New Roman" w:hAnsi="Times New Roman" w:cs="Times New Roman"/>
          <w:sz w:val="26"/>
          <w:szCs w:val="26"/>
        </w:rPr>
        <w:t xml:space="preserve"> (Федеральная налоговая служба)</w:t>
      </w:r>
      <w:r w:rsidR="009E50D8" w:rsidRPr="002F7B07">
        <w:rPr>
          <w:rFonts w:ascii="Times New Roman" w:hAnsi="Times New Roman" w:cs="Times New Roman"/>
          <w:sz w:val="26"/>
          <w:szCs w:val="26"/>
        </w:rPr>
        <w:t xml:space="preserve">; отчет ФНС о численности </w:t>
      </w:r>
      <w:proofErr w:type="spellStart"/>
      <w:r w:rsidR="009E50D8" w:rsidRPr="002F7B07">
        <w:rPr>
          <w:rFonts w:ascii="Times New Roman" w:hAnsi="Times New Roman" w:cs="Times New Roman"/>
          <w:sz w:val="26"/>
          <w:szCs w:val="26"/>
        </w:rPr>
        <w:t>самозанятых</w:t>
      </w:r>
      <w:proofErr w:type="spellEnd"/>
      <w:r w:rsidR="009E50D8" w:rsidRPr="002F7B07">
        <w:rPr>
          <w:rFonts w:ascii="Times New Roman" w:hAnsi="Times New Roman" w:cs="Times New Roman"/>
          <w:sz w:val="26"/>
          <w:szCs w:val="26"/>
        </w:rPr>
        <w:t>; отчет ПФР о трудовой деятельности индивидуальных предпринимателей</w:t>
      </w:r>
    </w:p>
    <w:p w:rsidR="00EB3FC7" w:rsidRPr="009E50D8" w:rsidRDefault="00EB3FC7" w:rsidP="009D49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9E50D8" w:rsidRPr="009E50D8" w:rsidRDefault="009E50D8" w:rsidP="009E5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EB3FC7" w:rsidRDefault="00EB3FC7" w:rsidP="009D49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9D495B" w:rsidRPr="004D4E30" w:rsidRDefault="009B0A9F" w:rsidP="009D49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4D4E30">
        <w:rPr>
          <w:rFonts w:ascii="Times New Roman" w:eastAsia="Calibri" w:hAnsi="Times New Roman" w:cs="Times New Roman"/>
        </w:rPr>
        <w:t>Таблица 7</w:t>
      </w:r>
    </w:p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D495B" w:rsidRPr="004D4E30" w:rsidRDefault="009D495B" w:rsidP="009D495B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D4E30">
        <w:rPr>
          <w:rFonts w:ascii="Times New Roman" w:eastAsia="Calibri" w:hAnsi="Times New Roman" w:cs="Times New Roman"/>
          <w:sz w:val="24"/>
          <w:szCs w:val="24"/>
        </w:rPr>
        <w:t>Наказы избирателей</w:t>
      </w:r>
    </w:p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9"/>
        <w:gridCol w:w="1139"/>
        <w:gridCol w:w="850"/>
        <w:gridCol w:w="992"/>
        <w:gridCol w:w="993"/>
        <w:gridCol w:w="1559"/>
        <w:gridCol w:w="992"/>
        <w:gridCol w:w="851"/>
        <w:gridCol w:w="850"/>
        <w:gridCol w:w="851"/>
        <w:gridCol w:w="850"/>
        <w:gridCol w:w="851"/>
        <w:gridCol w:w="850"/>
        <w:gridCol w:w="992"/>
        <w:gridCol w:w="851"/>
        <w:gridCol w:w="850"/>
      </w:tblGrid>
      <w:tr w:rsidR="00C21B99" w:rsidRPr="009D495B" w:rsidTr="008C3C63">
        <w:tc>
          <w:tcPr>
            <w:tcW w:w="529" w:type="dxa"/>
            <w:vMerge w:val="restart"/>
            <w:shd w:val="clear" w:color="auto" w:fill="auto"/>
          </w:tcPr>
          <w:p w:rsidR="009D495B" w:rsidRPr="00864EE4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п</w:t>
            </w:r>
            <w:proofErr w:type="gramEnd"/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974" w:type="dxa"/>
            <w:gridSpan w:val="4"/>
            <w:shd w:val="clear" w:color="auto" w:fill="auto"/>
          </w:tcPr>
          <w:p w:rsidR="009D495B" w:rsidRPr="00864EE4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Основание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D495B" w:rsidRPr="00864EE4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9D495B" w:rsidRPr="00864EE4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Сумма всего, руб.</w:t>
            </w:r>
          </w:p>
        </w:tc>
        <w:tc>
          <w:tcPr>
            <w:tcW w:w="7796" w:type="dxa"/>
            <w:gridSpan w:val="9"/>
            <w:shd w:val="clear" w:color="auto" w:fill="auto"/>
          </w:tcPr>
          <w:p w:rsidR="009D495B" w:rsidRPr="00864EE4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по годам в руб.</w:t>
            </w:r>
          </w:p>
        </w:tc>
      </w:tr>
      <w:tr w:rsidR="008C3C63" w:rsidRPr="009D495B" w:rsidTr="008C3C63">
        <w:tc>
          <w:tcPr>
            <w:tcW w:w="529" w:type="dxa"/>
            <w:vMerge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9" w:type="dxa"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Нормативный правовой акт</w:t>
            </w:r>
          </w:p>
        </w:tc>
        <w:tc>
          <w:tcPr>
            <w:tcW w:w="850" w:type="dxa"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Реквизиты</w:t>
            </w:r>
          </w:p>
        </w:tc>
        <w:tc>
          <w:tcPr>
            <w:tcW w:w="992" w:type="dxa"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Пункт, подпункт</w:t>
            </w:r>
          </w:p>
        </w:tc>
        <w:tc>
          <w:tcPr>
            <w:tcW w:w="993" w:type="dxa"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Содержание</w:t>
            </w:r>
          </w:p>
        </w:tc>
        <w:tc>
          <w:tcPr>
            <w:tcW w:w="1559" w:type="dxa"/>
            <w:vMerge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9E50D8" w:rsidRPr="00864EE4" w:rsidRDefault="009E50D8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864EE4" w:rsidRDefault="009E50D8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864EE4" w:rsidRDefault="009E50D8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864EE4" w:rsidRDefault="009E50D8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864EE4" w:rsidRDefault="009E50D8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864EE4" w:rsidRDefault="009E50D8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2030</w:t>
            </w:r>
          </w:p>
        </w:tc>
      </w:tr>
      <w:tr w:rsidR="008C3C63" w:rsidRPr="009D495B" w:rsidTr="008C3C63">
        <w:tc>
          <w:tcPr>
            <w:tcW w:w="529" w:type="dxa"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9" w:type="dxa"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3" w:type="dxa"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9E50D8" w:rsidRPr="008C3C63" w:rsidRDefault="008C3C63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9E50D8" w:rsidRPr="008C3C63" w:rsidRDefault="008C3C63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9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8C3C63" w:rsidRDefault="008C3C63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8C3C63" w:rsidRDefault="008C3C63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8C3C63" w:rsidRDefault="008C3C63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8C3C63" w:rsidRDefault="008C3C63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8C3C63" w:rsidRDefault="008C3C63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8C3C63" w:rsidRDefault="008C3C63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auto"/>
          </w:tcPr>
          <w:p w:rsidR="009E50D8" w:rsidRPr="008C3C63" w:rsidRDefault="008C3C63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6</w:t>
            </w:r>
          </w:p>
        </w:tc>
      </w:tr>
      <w:tr w:rsidR="008C3C63" w:rsidRPr="009D495B" w:rsidTr="008C3C63">
        <w:tc>
          <w:tcPr>
            <w:tcW w:w="529" w:type="dxa"/>
            <w:shd w:val="clear" w:color="auto" w:fill="auto"/>
          </w:tcPr>
          <w:p w:rsidR="009E50D8" w:rsidRPr="00864EE4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9" w:type="dxa"/>
            <w:shd w:val="clear" w:color="auto" w:fill="auto"/>
          </w:tcPr>
          <w:p w:rsidR="009E50D8" w:rsidRPr="009D495B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9E50D8" w:rsidRPr="009D495B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9E50D8" w:rsidRPr="009D495B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9E50D8" w:rsidRPr="009D495B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9E50D8" w:rsidRPr="009D495B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9E50D8" w:rsidRPr="009D495B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9E50D8" w:rsidRPr="009D495B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9E50D8" w:rsidRPr="009D495B" w:rsidRDefault="009E50D8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9D495B" w:rsidRDefault="009E50D8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9D495B" w:rsidRDefault="009E50D8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9D495B" w:rsidRDefault="009E50D8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9D495B" w:rsidRDefault="009E50D8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9D495B" w:rsidRDefault="009E50D8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0D8" w:rsidRPr="009D495B" w:rsidRDefault="009E50D8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auto"/>
          </w:tcPr>
          <w:p w:rsidR="009E50D8" w:rsidRPr="009D495B" w:rsidRDefault="009E50D8" w:rsidP="00C21B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</w:tbl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 w:cs="Times New Roman"/>
          <w:sz w:val="24"/>
          <w:szCs w:val="24"/>
        </w:rPr>
      </w:pPr>
    </w:p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495B">
        <w:rPr>
          <w:rFonts w:ascii="Times New Roman" w:eastAsia="Calibri" w:hAnsi="Times New Roman" w:cs="Times New Roman"/>
          <w:sz w:val="24"/>
          <w:szCs w:val="24"/>
        </w:rPr>
        <w:t>Включаются наказы избирателей из Перечня, утвержденного решением Думы города Покачи, в соответствии с Порядком работы с наказами избирателей, данными депутатами Думы города Покачи, предусмотренные в решении Думы города Покачи о бюджете города Покачи на очередной финансовый год.</w:t>
      </w:r>
    </w:p>
    <w:p w:rsidR="009D495B" w:rsidRPr="009D495B" w:rsidRDefault="009D495B" w:rsidP="009D495B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9D495B" w:rsidRPr="009D495B" w:rsidRDefault="009D495B" w:rsidP="009D495B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ind w:right="283"/>
        <w:rPr>
          <w:rFonts w:ascii="Times New Roman" w:eastAsia="Calibri" w:hAnsi="Times New Roman" w:cs="Times New Roman"/>
          <w:sz w:val="14"/>
          <w:szCs w:val="14"/>
        </w:rPr>
      </w:pPr>
    </w:p>
    <w:p w:rsidR="009D495B" w:rsidRPr="009D495B" w:rsidRDefault="009D495B" w:rsidP="009D495B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eastAsia="Calibri" w:hAnsi="Times New Roman" w:cs="Times New Roman"/>
          <w:sz w:val="14"/>
          <w:szCs w:val="14"/>
        </w:rPr>
      </w:pPr>
    </w:p>
    <w:p w:rsidR="009D495B" w:rsidRPr="009D495B" w:rsidRDefault="009D495B" w:rsidP="009D495B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eastAsia="Calibri" w:hAnsi="Times New Roman" w:cs="Times New Roman"/>
          <w:sz w:val="14"/>
          <w:szCs w:val="14"/>
        </w:rPr>
      </w:pPr>
    </w:p>
    <w:p w:rsidR="009D495B" w:rsidRPr="009D495B" w:rsidRDefault="009D495B" w:rsidP="009D495B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eastAsia="Calibri" w:hAnsi="Times New Roman" w:cs="Times New Roman"/>
          <w:sz w:val="14"/>
          <w:szCs w:val="14"/>
        </w:rPr>
      </w:pPr>
    </w:p>
    <w:p w:rsidR="009D495B" w:rsidRPr="009D495B" w:rsidRDefault="009D495B" w:rsidP="009D495B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eastAsia="Calibri" w:hAnsi="Times New Roman" w:cs="Times New Roman"/>
          <w:sz w:val="14"/>
          <w:szCs w:val="14"/>
        </w:rPr>
      </w:pPr>
    </w:p>
    <w:p w:rsidR="00DB6B63" w:rsidRPr="002F7B07" w:rsidRDefault="00DB6B63" w:rsidP="002F7B0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DB6B63" w:rsidRDefault="00DB6B63" w:rsidP="009D49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9D495B" w:rsidRPr="004D4E30" w:rsidRDefault="009B0A9F" w:rsidP="009D49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4D4E30">
        <w:rPr>
          <w:rFonts w:ascii="Times New Roman" w:eastAsia="Calibri" w:hAnsi="Times New Roman" w:cs="Times New Roman"/>
        </w:rPr>
        <w:t>Таблица 8</w:t>
      </w:r>
    </w:p>
    <w:p w:rsidR="009D495B" w:rsidRPr="009D495B" w:rsidRDefault="009D495B" w:rsidP="009D495B">
      <w:pPr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D495B" w:rsidRPr="004D4E30" w:rsidRDefault="009D495B" w:rsidP="009D495B">
      <w:pPr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9D495B" w:rsidRPr="004D4E30" w:rsidRDefault="009D495B" w:rsidP="009D495B">
      <w:pPr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D4E30">
        <w:rPr>
          <w:rFonts w:ascii="Times New Roman" w:eastAsia="Calibri" w:hAnsi="Times New Roman" w:cs="Times New Roman"/>
          <w:sz w:val="24"/>
          <w:szCs w:val="24"/>
        </w:rPr>
        <w:t>План мероприятий,</w:t>
      </w:r>
    </w:p>
    <w:p w:rsidR="009D495B" w:rsidRPr="004D4E30" w:rsidRDefault="009D495B" w:rsidP="009D495B">
      <w:pPr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D4E30">
        <w:rPr>
          <w:rFonts w:ascii="Times New Roman" w:eastAsia="Calibri" w:hAnsi="Times New Roman" w:cs="Times New Roman"/>
          <w:sz w:val="24"/>
          <w:szCs w:val="24"/>
        </w:rPr>
        <w:t xml:space="preserve">направленный на достижение значений (уровней) показателей </w:t>
      </w:r>
      <w:proofErr w:type="gramStart"/>
      <w:r w:rsidRPr="004D4E30">
        <w:rPr>
          <w:rFonts w:ascii="Times New Roman" w:eastAsia="Calibri" w:hAnsi="Times New Roman" w:cs="Times New Roman"/>
          <w:sz w:val="24"/>
          <w:szCs w:val="24"/>
        </w:rPr>
        <w:t>оценки эффективности деятельности исполнительных органов государственной власти</w:t>
      </w:r>
      <w:proofErr w:type="gramEnd"/>
      <w:r w:rsidRPr="004D4E30">
        <w:rPr>
          <w:rFonts w:ascii="Times New Roman" w:eastAsia="Calibri" w:hAnsi="Times New Roman" w:cs="Times New Roman"/>
          <w:sz w:val="24"/>
          <w:szCs w:val="24"/>
        </w:rPr>
        <w:t xml:space="preserve"> Ханты-Мансийского автономного округа - Югры </w:t>
      </w:r>
    </w:p>
    <w:p w:rsidR="009D495B" w:rsidRPr="009D495B" w:rsidRDefault="009D495B" w:rsidP="009D495B">
      <w:pPr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02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3"/>
        <w:gridCol w:w="2111"/>
        <w:gridCol w:w="2551"/>
        <w:gridCol w:w="3402"/>
        <w:gridCol w:w="3402"/>
        <w:gridCol w:w="2977"/>
      </w:tblGrid>
      <w:tr w:rsidR="009D495B" w:rsidRPr="009D495B" w:rsidTr="009D495B">
        <w:trPr>
          <w:trHeight w:val="1090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№ </w:t>
            </w:r>
            <w:proofErr w:type="gramStart"/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п</w:t>
            </w:r>
            <w:proofErr w:type="gramEnd"/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/п 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Номер, наименование мероприятия (Приложение 2)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Ответственный исполнитель/соисполнитель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Контрольное событие (промежуточный результат)</w:t>
            </w:r>
          </w:p>
        </w:tc>
      </w:tr>
      <w:tr w:rsidR="009D495B" w:rsidRPr="009D495B" w:rsidTr="009D495B">
        <w:trPr>
          <w:trHeight w:val="225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1 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6</w:t>
            </w:r>
          </w:p>
        </w:tc>
      </w:tr>
      <w:tr w:rsidR="009D495B" w:rsidRPr="009D495B" w:rsidTr="009D495B">
        <w:trPr>
          <w:trHeight w:val="225"/>
        </w:trPr>
        <w:tc>
          <w:tcPr>
            <w:tcW w:w="150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Наименование показателя</w:t>
            </w:r>
          </w:p>
        </w:tc>
      </w:tr>
      <w:tr w:rsidR="009D495B" w:rsidRPr="009D495B" w:rsidTr="009D495B">
        <w:trPr>
          <w:trHeight w:val="225"/>
        </w:trPr>
        <w:tc>
          <w:tcPr>
            <w:tcW w:w="150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DB6B63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Задача № 1</w:t>
            </w:r>
          </w:p>
        </w:tc>
      </w:tr>
      <w:tr w:rsidR="009D495B" w:rsidRPr="009D495B" w:rsidTr="009D495B">
        <w:trPr>
          <w:trHeight w:val="208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1.1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</w:tr>
      <w:tr w:rsidR="009D495B" w:rsidRPr="009D495B" w:rsidTr="009D495B">
        <w:trPr>
          <w:trHeight w:val="225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1.2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</w:tr>
      <w:tr w:rsidR="009D495B" w:rsidRPr="009D495B" w:rsidTr="009D495B">
        <w:trPr>
          <w:trHeight w:val="225"/>
        </w:trPr>
        <w:tc>
          <w:tcPr>
            <w:tcW w:w="150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DB6B63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Задача № 2</w:t>
            </w:r>
          </w:p>
        </w:tc>
      </w:tr>
      <w:tr w:rsidR="009D495B" w:rsidRPr="009D495B" w:rsidTr="009D495B">
        <w:trPr>
          <w:trHeight w:val="225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2.1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</w:tr>
      <w:tr w:rsidR="009D495B" w:rsidRPr="009D495B" w:rsidTr="009D495B">
        <w:trPr>
          <w:trHeight w:val="225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D495B">
              <w:rPr>
                <w:rFonts w:ascii="Times New Roman" w:eastAsia="Calibri" w:hAnsi="Times New Roman" w:cs="Times New Roman"/>
                <w:sz w:val="18"/>
                <w:szCs w:val="18"/>
              </w:rPr>
              <w:t>2.2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C21B99" w:rsidP="00C21B9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</w:tr>
    </w:tbl>
    <w:p w:rsidR="009D495B" w:rsidRPr="004D4E30" w:rsidRDefault="007D7481" w:rsidP="009D49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4D4E30">
        <w:rPr>
          <w:rFonts w:ascii="Times New Roman" w:eastAsia="Calibri" w:hAnsi="Times New Roman" w:cs="Times New Roman"/>
        </w:rPr>
        <w:lastRenderedPageBreak/>
        <w:t xml:space="preserve">Таблица </w:t>
      </w:r>
      <w:r w:rsidR="009B0A9F" w:rsidRPr="004D4E30">
        <w:rPr>
          <w:rFonts w:ascii="Times New Roman" w:eastAsia="Calibri" w:hAnsi="Times New Roman" w:cs="Times New Roman"/>
        </w:rPr>
        <w:t>9</w:t>
      </w:r>
    </w:p>
    <w:p w:rsidR="009D495B" w:rsidRPr="009D495B" w:rsidRDefault="009D495B" w:rsidP="009D495B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9D495B">
        <w:rPr>
          <w:rFonts w:ascii="Times New Roman" w:eastAsia="Calibri" w:hAnsi="Times New Roman" w:cs="Times New Roman"/>
          <w:bCs/>
          <w:sz w:val="24"/>
          <w:szCs w:val="24"/>
        </w:rPr>
        <w:t>Перечень</w:t>
      </w:r>
    </w:p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9D495B">
        <w:rPr>
          <w:rFonts w:ascii="Times New Roman" w:eastAsia="Calibri" w:hAnsi="Times New Roman" w:cs="Times New Roman"/>
          <w:bCs/>
          <w:sz w:val="24"/>
          <w:szCs w:val="24"/>
        </w:rPr>
        <w:t>предложений и инициатив граждан, направленных на достижение</w:t>
      </w:r>
    </w:p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9D495B">
        <w:rPr>
          <w:rFonts w:ascii="Times New Roman" w:eastAsia="Calibri" w:hAnsi="Times New Roman" w:cs="Times New Roman"/>
          <w:bCs/>
          <w:sz w:val="24"/>
          <w:szCs w:val="24"/>
        </w:rPr>
        <w:t xml:space="preserve">показателей национальных целей, оценку эффективности </w:t>
      </w:r>
    </w:p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9D495B">
        <w:rPr>
          <w:rFonts w:ascii="Times New Roman" w:eastAsia="Calibri" w:hAnsi="Times New Roman" w:cs="Times New Roman"/>
          <w:bCs/>
          <w:sz w:val="24"/>
          <w:szCs w:val="24"/>
        </w:rPr>
        <w:t>деятельности высших должностных лиц (руководителей высших исполнительных органов государственной власти) субъектов Российской Федерации, социально-экономическое развитие</w:t>
      </w:r>
    </w:p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9D495B">
        <w:rPr>
          <w:rFonts w:ascii="Times New Roman" w:eastAsia="Calibri" w:hAnsi="Times New Roman" w:cs="Times New Roman"/>
          <w:bCs/>
          <w:sz w:val="24"/>
          <w:szCs w:val="24"/>
        </w:rPr>
        <w:t>Ханты-Мансийского автономного округа – Югры и города Покачи</w:t>
      </w:r>
    </w:p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tbl>
      <w:tblPr>
        <w:tblW w:w="1451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18"/>
        <w:gridCol w:w="3402"/>
        <w:gridCol w:w="2835"/>
        <w:gridCol w:w="3119"/>
        <w:gridCol w:w="2688"/>
      </w:tblGrid>
      <w:tr w:rsidR="009D495B" w:rsidRPr="009D495B" w:rsidTr="00942C08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 предложения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Номер, 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Автор</w:t>
            </w:r>
          </w:p>
        </w:tc>
      </w:tr>
      <w:tr w:rsidR="009D495B" w:rsidRPr="009D495B" w:rsidTr="00942C08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9D495B" w:rsidRPr="009D495B" w:rsidTr="00942C08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95B" w:rsidRPr="009D495B" w:rsidRDefault="009D495B" w:rsidP="009D49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</w:tbl>
    <w:p w:rsidR="009D495B" w:rsidRPr="009D495B" w:rsidRDefault="009D495B" w:rsidP="009D495B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D495B" w:rsidRPr="007C192F" w:rsidRDefault="009D495B" w:rsidP="007C19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sectPr w:rsidR="009D495B" w:rsidRPr="007C192F" w:rsidSect="00942C08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A0E" w:rsidRDefault="00F65A0E" w:rsidP="005F05F8">
      <w:pPr>
        <w:spacing w:after="0" w:line="240" w:lineRule="auto"/>
      </w:pPr>
      <w:r>
        <w:separator/>
      </w:r>
    </w:p>
  </w:endnote>
  <w:endnote w:type="continuationSeparator" w:id="0">
    <w:p w:rsidR="00F65A0E" w:rsidRDefault="00F65A0E" w:rsidP="005F0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A0E" w:rsidRDefault="00F65A0E" w:rsidP="005F05F8">
      <w:pPr>
        <w:spacing w:after="0" w:line="240" w:lineRule="auto"/>
      </w:pPr>
      <w:r>
        <w:separator/>
      </w:r>
    </w:p>
  </w:footnote>
  <w:footnote w:type="continuationSeparator" w:id="0">
    <w:p w:rsidR="00F65A0E" w:rsidRDefault="00F65A0E" w:rsidP="005F05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04085"/>
      <w:docPartObj>
        <w:docPartGallery w:val="Page Numbers (Top of Page)"/>
        <w:docPartUnique/>
      </w:docPartObj>
    </w:sdtPr>
    <w:sdtContent>
      <w:p w:rsidR="00F65A0E" w:rsidRDefault="00F65A0E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6FF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65A0E" w:rsidRDefault="00F65A0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F264BF"/>
    <w:multiLevelType w:val="hybridMultilevel"/>
    <w:tmpl w:val="8C2E2CDA"/>
    <w:lvl w:ilvl="0" w:tplc="888A90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F486013"/>
    <w:multiLevelType w:val="hybridMultilevel"/>
    <w:tmpl w:val="1BB4233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FDA4710"/>
    <w:multiLevelType w:val="hybridMultilevel"/>
    <w:tmpl w:val="BBCAE134"/>
    <w:lvl w:ilvl="0" w:tplc="8EA02448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9" w:hanging="360"/>
      </w:pPr>
    </w:lvl>
    <w:lvl w:ilvl="2" w:tplc="0419001B" w:tentative="1">
      <w:start w:val="1"/>
      <w:numFmt w:val="lowerRoman"/>
      <w:lvlText w:val="%3."/>
      <w:lvlJc w:val="right"/>
      <w:pPr>
        <w:ind w:left="3299" w:hanging="180"/>
      </w:pPr>
    </w:lvl>
    <w:lvl w:ilvl="3" w:tplc="0419000F" w:tentative="1">
      <w:start w:val="1"/>
      <w:numFmt w:val="decimal"/>
      <w:lvlText w:val="%4."/>
      <w:lvlJc w:val="left"/>
      <w:pPr>
        <w:ind w:left="4019" w:hanging="360"/>
      </w:pPr>
    </w:lvl>
    <w:lvl w:ilvl="4" w:tplc="04190019" w:tentative="1">
      <w:start w:val="1"/>
      <w:numFmt w:val="lowerLetter"/>
      <w:lvlText w:val="%5."/>
      <w:lvlJc w:val="left"/>
      <w:pPr>
        <w:ind w:left="4739" w:hanging="360"/>
      </w:pPr>
    </w:lvl>
    <w:lvl w:ilvl="5" w:tplc="0419001B" w:tentative="1">
      <w:start w:val="1"/>
      <w:numFmt w:val="lowerRoman"/>
      <w:lvlText w:val="%6."/>
      <w:lvlJc w:val="right"/>
      <w:pPr>
        <w:ind w:left="5459" w:hanging="180"/>
      </w:pPr>
    </w:lvl>
    <w:lvl w:ilvl="6" w:tplc="0419000F" w:tentative="1">
      <w:start w:val="1"/>
      <w:numFmt w:val="decimal"/>
      <w:lvlText w:val="%7."/>
      <w:lvlJc w:val="left"/>
      <w:pPr>
        <w:ind w:left="6179" w:hanging="360"/>
      </w:pPr>
    </w:lvl>
    <w:lvl w:ilvl="7" w:tplc="04190019" w:tentative="1">
      <w:start w:val="1"/>
      <w:numFmt w:val="lowerLetter"/>
      <w:lvlText w:val="%8."/>
      <w:lvlJc w:val="left"/>
      <w:pPr>
        <w:ind w:left="6899" w:hanging="360"/>
      </w:pPr>
    </w:lvl>
    <w:lvl w:ilvl="8" w:tplc="0419001B" w:tentative="1">
      <w:start w:val="1"/>
      <w:numFmt w:val="lowerRoman"/>
      <w:lvlText w:val="%9."/>
      <w:lvlJc w:val="right"/>
      <w:pPr>
        <w:ind w:left="7619" w:hanging="180"/>
      </w:pPr>
    </w:lvl>
  </w:abstractNum>
  <w:abstractNum w:abstractNumId="4">
    <w:nsid w:val="100673B1"/>
    <w:multiLevelType w:val="hybridMultilevel"/>
    <w:tmpl w:val="ED02F27E"/>
    <w:lvl w:ilvl="0" w:tplc="D5D2641C">
      <w:start w:val="1"/>
      <w:numFmt w:val="decimal"/>
      <w:lvlText w:val="%1)"/>
      <w:lvlJc w:val="left"/>
      <w:pPr>
        <w:ind w:left="22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39" w:hanging="360"/>
      </w:pPr>
    </w:lvl>
    <w:lvl w:ilvl="2" w:tplc="0419001B" w:tentative="1">
      <w:start w:val="1"/>
      <w:numFmt w:val="lowerRoman"/>
      <w:lvlText w:val="%3."/>
      <w:lvlJc w:val="right"/>
      <w:pPr>
        <w:ind w:left="3659" w:hanging="180"/>
      </w:pPr>
    </w:lvl>
    <w:lvl w:ilvl="3" w:tplc="0419000F" w:tentative="1">
      <w:start w:val="1"/>
      <w:numFmt w:val="decimal"/>
      <w:lvlText w:val="%4."/>
      <w:lvlJc w:val="left"/>
      <w:pPr>
        <w:ind w:left="4379" w:hanging="360"/>
      </w:pPr>
    </w:lvl>
    <w:lvl w:ilvl="4" w:tplc="04190019" w:tentative="1">
      <w:start w:val="1"/>
      <w:numFmt w:val="lowerLetter"/>
      <w:lvlText w:val="%5."/>
      <w:lvlJc w:val="left"/>
      <w:pPr>
        <w:ind w:left="5099" w:hanging="360"/>
      </w:pPr>
    </w:lvl>
    <w:lvl w:ilvl="5" w:tplc="0419001B" w:tentative="1">
      <w:start w:val="1"/>
      <w:numFmt w:val="lowerRoman"/>
      <w:lvlText w:val="%6."/>
      <w:lvlJc w:val="right"/>
      <w:pPr>
        <w:ind w:left="5819" w:hanging="180"/>
      </w:pPr>
    </w:lvl>
    <w:lvl w:ilvl="6" w:tplc="0419000F" w:tentative="1">
      <w:start w:val="1"/>
      <w:numFmt w:val="decimal"/>
      <w:lvlText w:val="%7."/>
      <w:lvlJc w:val="left"/>
      <w:pPr>
        <w:ind w:left="6539" w:hanging="360"/>
      </w:pPr>
    </w:lvl>
    <w:lvl w:ilvl="7" w:tplc="04190019" w:tentative="1">
      <w:start w:val="1"/>
      <w:numFmt w:val="lowerLetter"/>
      <w:lvlText w:val="%8."/>
      <w:lvlJc w:val="left"/>
      <w:pPr>
        <w:ind w:left="7259" w:hanging="360"/>
      </w:pPr>
    </w:lvl>
    <w:lvl w:ilvl="8" w:tplc="0419001B" w:tentative="1">
      <w:start w:val="1"/>
      <w:numFmt w:val="lowerRoman"/>
      <w:lvlText w:val="%9."/>
      <w:lvlJc w:val="right"/>
      <w:pPr>
        <w:ind w:left="7979" w:hanging="180"/>
      </w:pPr>
    </w:lvl>
  </w:abstractNum>
  <w:abstractNum w:abstractNumId="5">
    <w:nsid w:val="150A4E2A"/>
    <w:multiLevelType w:val="hybridMultilevel"/>
    <w:tmpl w:val="AC4A33B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B4019BD"/>
    <w:multiLevelType w:val="hybridMultilevel"/>
    <w:tmpl w:val="C4F6A55C"/>
    <w:lvl w:ilvl="0" w:tplc="38661E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BD72D52"/>
    <w:multiLevelType w:val="hybridMultilevel"/>
    <w:tmpl w:val="BAB4254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CC03B99"/>
    <w:multiLevelType w:val="hybridMultilevel"/>
    <w:tmpl w:val="4EF0BFA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B261472"/>
    <w:multiLevelType w:val="hybridMultilevel"/>
    <w:tmpl w:val="8F3A4330"/>
    <w:lvl w:ilvl="0" w:tplc="AA562548">
      <w:start w:val="5"/>
      <w:numFmt w:val="decimal"/>
      <w:lvlText w:val="%1."/>
      <w:lvlJc w:val="left"/>
      <w:pPr>
        <w:ind w:left="10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1" w:hanging="360"/>
      </w:pPr>
    </w:lvl>
    <w:lvl w:ilvl="2" w:tplc="0419001B" w:tentative="1">
      <w:start w:val="1"/>
      <w:numFmt w:val="lowerRoman"/>
      <w:lvlText w:val="%3."/>
      <w:lvlJc w:val="right"/>
      <w:pPr>
        <w:ind w:left="2441" w:hanging="180"/>
      </w:pPr>
    </w:lvl>
    <w:lvl w:ilvl="3" w:tplc="0419000F" w:tentative="1">
      <w:start w:val="1"/>
      <w:numFmt w:val="decimal"/>
      <w:lvlText w:val="%4."/>
      <w:lvlJc w:val="left"/>
      <w:pPr>
        <w:ind w:left="3161" w:hanging="360"/>
      </w:pPr>
    </w:lvl>
    <w:lvl w:ilvl="4" w:tplc="04190019" w:tentative="1">
      <w:start w:val="1"/>
      <w:numFmt w:val="lowerLetter"/>
      <w:lvlText w:val="%5."/>
      <w:lvlJc w:val="left"/>
      <w:pPr>
        <w:ind w:left="3881" w:hanging="360"/>
      </w:pPr>
    </w:lvl>
    <w:lvl w:ilvl="5" w:tplc="0419001B" w:tentative="1">
      <w:start w:val="1"/>
      <w:numFmt w:val="lowerRoman"/>
      <w:lvlText w:val="%6."/>
      <w:lvlJc w:val="right"/>
      <w:pPr>
        <w:ind w:left="4601" w:hanging="180"/>
      </w:pPr>
    </w:lvl>
    <w:lvl w:ilvl="6" w:tplc="0419000F" w:tentative="1">
      <w:start w:val="1"/>
      <w:numFmt w:val="decimal"/>
      <w:lvlText w:val="%7."/>
      <w:lvlJc w:val="left"/>
      <w:pPr>
        <w:ind w:left="5321" w:hanging="360"/>
      </w:pPr>
    </w:lvl>
    <w:lvl w:ilvl="7" w:tplc="04190019" w:tentative="1">
      <w:start w:val="1"/>
      <w:numFmt w:val="lowerLetter"/>
      <w:lvlText w:val="%8."/>
      <w:lvlJc w:val="left"/>
      <w:pPr>
        <w:ind w:left="6041" w:hanging="360"/>
      </w:pPr>
    </w:lvl>
    <w:lvl w:ilvl="8" w:tplc="0419001B" w:tentative="1">
      <w:start w:val="1"/>
      <w:numFmt w:val="lowerRoman"/>
      <w:lvlText w:val="%9."/>
      <w:lvlJc w:val="right"/>
      <w:pPr>
        <w:ind w:left="6761" w:hanging="180"/>
      </w:pPr>
    </w:lvl>
  </w:abstractNum>
  <w:abstractNum w:abstractNumId="10">
    <w:nsid w:val="2C515FA8"/>
    <w:multiLevelType w:val="hybridMultilevel"/>
    <w:tmpl w:val="DEFAA8EC"/>
    <w:lvl w:ilvl="0" w:tplc="8EA02448">
      <w:start w:val="1"/>
      <w:numFmt w:val="decimal"/>
      <w:lvlText w:val="%1."/>
      <w:lvlJc w:val="left"/>
      <w:pPr>
        <w:ind w:left="18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9" w:hanging="360"/>
      </w:pPr>
    </w:lvl>
    <w:lvl w:ilvl="2" w:tplc="0419001B" w:tentative="1">
      <w:start w:val="1"/>
      <w:numFmt w:val="lowerRoman"/>
      <w:lvlText w:val="%3."/>
      <w:lvlJc w:val="right"/>
      <w:pPr>
        <w:ind w:left="3299" w:hanging="180"/>
      </w:pPr>
    </w:lvl>
    <w:lvl w:ilvl="3" w:tplc="0419000F" w:tentative="1">
      <w:start w:val="1"/>
      <w:numFmt w:val="decimal"/>
      <w:lvlText w:val="%4."/>
      <w:lvlJc w:val="left"/>
      <w:pPr>
        <w:ind w:left="4019" w:hanging="360"/>
      </w:pPr>
    </w:lvl>
    <w:lvl w:ilvl="4" w:tplc="04190019" w:tentative="1">
      <w:start w:val="1"/>
      <w:numFmt w:val="lowerLetter"/>
      <w:lvlText w:val="%5."/>
      <w:lvlJc w:val="left"/>
      <w:pPr>
        <w:ind w:left="4739" w:hanging="360"/>
      </w:pPr>
    </w:lvl>
    <w:lvl w:ilvl="5" w:tplc="0419001B" w:tentative="1">
      <w:start w:val="1"/>
      <w:numFmt w:val="lowerRoman"/>
      <w:lvlText w:val="%6."/>
      <w:lvlJc w:val="right"/>
      <w:pPr>
        <w:ind w:left="5459" w:hanging="180"/>
      </w:pPr>
    </w:lvl>
    <w:lvl w:ilvl="6" w:tplc="0419000F" w:tentative="1">
      <w:start w:val="1"/>
      <w:numFmt w:val="decimal"/>
      <w:lvlText w:val="%7."/>
      <w:lvlJc w:val="left"/>
      <w:pPr>
        <w:ind w:left="6179" w:hanging="360"/>
      </w:pPr>
    </w:lvl>
    <w:lvl w:ilvl="7" w:tplc="04190019" w:tentative="1">
      <w:start w:val="1"/>
      <w:numFmt w:val="lowerLetter"/>
      <w:lvlText w:val="%8."/>
      <w:lvlJc w:val="left"/>
      <w:pPr>
        <w:ind w:left="6899" w:hanging="360"/>
      </w:pPr>
    </w:lvl>
    <w:lvl w:ilvl="8" w:tplc="0419001B" w:tentative="1">
      <w:start w:val="1"/>
      <w:numFmt w:val="lowerRoman"/>
      <w:lvlText w:val="%9."/>
      <w:lvlJc w:val="right"/>
      <w:pPr>
        <w:ind w:left="7619" w:hanging="180"/>
      </w:pPr>
    </w:lvl>
  </w:abstractNum>
  <w:abstractNum w:abstractNumId="11">
    <w:nsid w:val="2FF514E8"/>
    <w:multiLevelType w:val="hybridMultilevel"/>
    <w:tmpl w:val="F86E3AF2"/>
    <w:lvl w:ilvl="0" w:tplc="17A80ACE">
      <w:start w:val="1"/>
      <w:numFmt w:val="decimal"/>
      <w:lvlText w:val="%1."/>
      <w:lvlJc w:val="left"/>
      <w:pPr>
        <w:ind w:left="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0" w:hanging="360"/>
      </w:pPr>
    </w:lvl>
    <w:lvl w:ilvl="2" w:tplc="0419001B" w:tentative="1">
      <w:start w:val="1"/>
      <w:numFmt w:val="lowerRoman"/>
      <w:lvlText w:val="%3."/>
      <w:lvlJc w:val="right"/>
      <w:pPr>
        <w:ind w:left="1880" w:hanging="180"/>
      </w:pPr>
    </w:lvl>
    <w:lvl w:ilvl="3" w:tplc="0419000F" w:tentative="1">
      <w:start w:val="1"/>
      <w:numFmt w:val="decimal"/>
      <w:lvlText w:val="%4."/>
      <w:lvlJc w:val="left"/>
      <w:pPr>
        <w:ind w:left="2600" w:hanging="360"/>
      </w:pPr>
    </w:lvl>
    <w:lvl w:ilvl="4" w:tplc="04190019" w:tentative="1">
      <w:start w:val="1"/>
      <w:numFmt w:val="lowerLetter"/>
      <w:lvlText w:val="%5."/>
      <w:lvlJc w:val="left"/>
      <w:pPr>
        <w:ind w:left="3320" w:hanging="360"/>
      </w:pPr>
    </w:lvl>
    <w:lvl w:ilvl="5" w:tplc="0419001B" w:tentative="1">
      <w:start w:val="1"/>
      <w:numFmt w:val="lowerRoman"/>
      <w:lvlText w:val="%6."/>
      <w:lvlJc w:val="right"/>
      <w:pPr>
        <w:ind w:left="4040" w:hanging="180"/>
      </w:pPr>
    </w:lvl>
    <w:lvl w:ilvl="6" w:tplc="0419000F" w:tentative="1">
      <w:start w:val="1"/>
      <w:numFmt w:val="decimal"/>
      <w:lvlText w:val="%7."/>
      <w:lvlJc w:val="left"/>
      <w:pPr>
        <w:ind w:left="4760" w:hanging="360"/>
      </w:pPr>
    </w:lvl>
    <w:lvl w:ilvl="7" w:tplc="04190019" w:tentative="1">
      <w:start w:val="1"/>
      <w:numFmt w:val="lowerLetter"/>
      <w:lvlText w:val="%8."/>
      <w:lvlJc w:val="left"/>
      <w:pPr>
        <w:ind w:left="5480" w:hanging="360"/>
      </w:pPr>
    </w:lvl>
    <w:lvl w:ilvl="8" w:tplc="0419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2">
    <w:nsid w:val="416F093C"/>
    <w:multiLevelType w:val="hybridMultilevel"/>
    <w:tmpl w:val="A8F2BA12"/>
    <w:lvl w:ilvl="0" w:tplc="47FC1E92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DA487ABE">
      <w:start w:val="1"/>
      <w:numFmt w:val="decimal"/>
      <w:lvlText w:val="%2)"/>
      <w:lvlJc w:val="left"/>
      <w:pPr>
        <w:ind w:left="2839" w:hanging="105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43833B71"/>
    <w:multiLevelType w:val="hybridMultilevel"/>
    <w:tmpl w:val="543A973E"/>
    <w:lvl w:ilvl="0" w:tplc="8870DC26">
      <w:start w:val="4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44C62932"/>
    <w:multiLevelType w:val="hybridMultilevel"/>
    <w:tmpl w:val="2EEEC4A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5F1C77F8"/>
    <w:multiLevelType w:val="hybridMultilevel"/>
    <w:tmpl w:val="BF42D66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986139"/>
    <w:multiLevelType w:val="hybridMultilevel"/>
    <w:tmpl w:val="B7909B18"/>
    <w:lvl w:ilvl="0" w:tplc="8A1A7A84">
      <w:start w:val="1"/>
      <w:numFmt w:val="decimal"/>
      <w:lvlText w:val="%1)"/>
      <w:lvlJc w:val="left"/>
      <w:pPr>
        <w:ind w:left="1211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21" w:hanging="360"/>
      </w:pPr>
    </w:lvl>
    <w:lvl w:ilvl="2" w:tplc="0419001B" w:tentative="1">
      <w:start w:val="1"/>
      <w:numFmt w:val="lowerRoman"/>
      <w:lvlText w:val="%3."/>
      <w:lvlJc w:val="right"/>
      <w:pPr>
        <w:ind w:left="2441" w:hanging="180"/>
      </w:pPr>
    </w:lvl>
    <w:lvl w:ilvl="3" w:tplc="0419000F" w:tentative="1">
      <w:start w:val="1"/>
      <w:numFmt w:val="decimal"/>
      <w:lvlText w:val="%4."/>
      <w:lvlJc w:val="left"/>
      <w:pPr>
        <w:ind w:left="3161" w:hanging="360"/>
      </w:pPr>
    </w:lvl>
    <w:lvl w:ilvl="4" w:tplc="04190019" w:tentative="1">
      <w:start w:val="1"/>
      <w:numFmt w:val="lowerLetter"/>
      <w:lvlText w:val="%5."/>
      <w:lvlJc w:val="left"/>
      <w:pPr>
        <w:ind w:left="3881" w:hanging="360"/>
      </w:pPr>
    </w:lvl>
    <w:lvl w:ilvl="5" w:tplc="0419001B" w:tentative="1">
      <w:start w:val="1"/>
      <w:numFmt w:val="lowerRoman"/>
      <w:lvlText w:val="%6."/>
      <w:lvlJc w:val="right"/>
      <w:pPr>
        <w:ind w:left="4601" w:hanging="180"/>
      </w:pPr>
    </w:lvl>
    <w:lvl w:ilvl="6" w:tplc="0419000F" w:tentative="1">
      <w:start w:val="1"/>
      <w:numFmt w:val="decimal"/>
      <w:lvlText w:val="%7."/>
      <w:lvlJc w:val="left"/>
      <w:pPr>
        <w:ind w:left="5321" w:hanging="360"/>
      </w:pPr>
    </w:lvl>
    <w:lvl w:ilvl="7" w:tplc="04190019" w:tentative="1">
      <w:start w:val="1"/>
      <w:numFmt w:val="lowerLetter"/>
      <w:lvlText w:val="%8."/>
      <w:lvlJc w:val="left"/>
      <w:pPr>
        <w:ind w:left="6041" w:hanging="360"/>
      </w:pPr>
    </w:lvl>
    <w:lvl w:ilvl="8" w:tplc="0419001B" w:tentative="1">
      <w:start w:val="1"/>
      <w:numFmt w:val="lowerRoman"/>
      <w:lvlText w:val="%9."/>
      <w:lvlJc w:val="right"/>
      <w:pPr>
        <w:ind w:left="6761" w:hanging="180"/>
      </w:pPr>
    </w:lvl>
  </w:abstractNum>
  <w:abstractNum w:abstractNumId="17">
    <w:nsid w:val="61264CC2"/>
    <w:multiLevelType w:val="hybridMultilevel"/>
    <w:tmpl w:val="BC84B18C"/>
    <w:lvl w:ilvl="0" w:tplc="C9E29D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99B2362"/>
    <w:multiLevelType w:val="hybridMultilevel"/>
    <w:tmpl w:val="37FAF6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2BA196E"/>
    <w:multiLevelType w:val="hybridMultilevel"/>
    <w:tmpl w:val="9894FFC2"/>
    <w:lvl w:ilvl="0" w:tplc="52480B92">
      <w:start w:val="1"/>
      <w:numFmt w:val="decimal"/>
      <w:lvlText w:val="%1)"/>
      <w:lvlJc w:val="left"/>
      <w:pPr>
        <w:ind w:left="1070" w:hanging="360"/>
      </w:pPr>
      <w:rPr>
        <w:b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56690F"/>
    <w:multiLevelType w:val="hybridMultilevel"/>
    <w:tmpl w:val="C4EAF04A"/>
    <w:lvl w:ilvl="0" w:tplc="7F1A8D76">
      <w:start w:val="1"/>
      <w:numFmt w:val="decimal"/>
      <w:lvlText w:val="%1."/>
      <w:lvlJc w:val="left"/>
      <w:pPr>
        <w:ind w:left="1685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1">
    <w:nsid w:val="7A3D528E"/>
    <w:multiLevelType w:val="hybridMultilevel"/>
    <w:tmpl w:val="DEA630CA"/>
    <w:lvl w:ilvl="0" w:tplc="4D9CB922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BBE7A0F"/>
    <w:multiLevelType w:val="hybridMultilevel"/>
    <w:tmpl w:val="F2706014"/>
    <w:lvl w:ilvl="0" w:tplc="A15E21BC">
      <w:start w:val="2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23">
    <w:nsid w:val="7FF93A64"/>
    <w:multiLevelType w:val="hybridMultilevel"/>
    <w:tmpl w:val="7F3A32F0"/>
    <w:lvl w:ilvl="0" w:tplc="6ADA9860">
      <w:start w:val="5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5"/>
  </w:num>
  <w:num w:numId="4">
    <w:abstractNumId w:val="4"/>
  </w:num>
  <w:num w:numId="5">
    <w:abstractNumId w:val="6"/>
  </w:num>
  <w:num w:numId="6">
    <w:abstractNumId w:val="8"/>
  </w:num>
  <w:num w:numId="7">
    <w:abstractNumId w:val="12"/>
  </w:num>
  <w:num w:numId="8">
    <w:abstractNumId w:val="23"/>
  </w:num>
  <w:num w:numId="9">
    <w:abstractNumId w:val="7"/>
  </w:num>
  <w:num w:numId="10">
    <w:abstractNumId w:val="14"/>
  </w:num>
  <w:num w:numId="11">
    <w:abstractNumId w:val="5"/>
  </w:num>
  <w:num w:numId="12">
    <w:abstractNumId w:val="22"/>
  </w:num>
  <w:num w:numId="13">
    <w:abstractNumId w:val="2"/>
  </w:num>
  <w:num w:numId="14">
    <w:abstractNumId w:val="13"/>
  </w:num>
  <w:num w:numId="15">
    <w:abstractNumId w:val="19"/>
  </w:num>
  <w:num w:numId="16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21"/>
  </w:num>
  <w:num w:numId="19">
    <w:abstractNumId w:val="20"/>
  </w:num>
  <w:num w:numId="20">
    <w:abstractNumId w:val="18"/>
  </w:num>
  <w:num w:numId="21">
    <w:abstractNumId w:val="17"/>
  </w:num>
  <w:num w:numId="22">
    <w:abstractNumId w:val="16"/>
  </w:num>
  <w:num w:numId="23">
    <w:abstractNumId w:val="9"/>
  </w:num>
  <w:num w:numId="24">
    <w:abstractNumId w:val="11"/>
  </w:num>
  <w:num w:numId="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1F32"/>
    <w:rsid w:val="0000565F"/>
    <w:rsid w:val="00021B14"/>
    <w:rsid w:val="00041F24"/>
    <w:rsid w:val="0005786E"/>
    <w:rsid w:val="00066FE6"/>
    <w:rsid w:val="00082880"/>
    <w:rsid w:val="00092FB3"/>
    <w:rsid w:val="000C2AF0"/>
    <w:rsid w:val="00105B70"/>
    <w:rsid w:val="00107BAF"/>
    <w:rsid w:val="0011335B"/>
    <w:rsid w:val="001208EF"/>
    <w:rsid w:val="001400B3"/>
    <w:rsid w:val="0014453B"/>
    <w:rsid w:val="001535B3"/>
    <w:rsid w:val="001727FD"/>
    <w:rsid w:val="0019105D"/>
    <w:rsid w:val="001A4ACB"/>
    <w:rsid w:val="001B16EC"/>
    <w:rsid w:val="001E112A"/>
    <w:rsid w:val="001F2F23"/>
    <w:rsid w:val="00226FF6"/>
    <w:rsid w:val="00237585"/>
    <w:rsid w:val="00240423"/>
    <w:rsid w:val="00243EDE"/>
    <w:rsid w:val="002554BB"/>
    <w:rsid w:val="00263980"/>
    <w:rsid w:val="002909CE"/>
    <w:rsid w:val="002C6025"/>
    <w:rsid w:val="002E24D6"/>
    <w:rsid w:val="002E702E"/>
    <w:rsid w:val="002F0799"/>
    <w:rsid w:val="002F408D"/>
    <w:rsid w:val="002F63F1"/>
    <w:rsid w:val="002F7B07"/>
    <w:rsid w:val="00314A21"/>
    <w:rsid w:val="00355DB9"/>
    <w:rsid w:val="00392583"/>
    <w:rsid w:val="003B0F13"/>
    <w:rsid w:val="00432F99"/>
    <w:rsid w:val="0043668D"/>
    <w:rsid w:val="004410D9"/>
    <w:rsid w:val="00441447"/>
    <w:rsid w:val="00447239"/>
    <w:rsid w:val="00453399"/>
    <w:rsid w:val="0045426B"/>
    <w:rsid w:val="00491CE7"/>
    <w:rsid w:val="004956E2"/>
    <w:rsid w:val="004C1A68"/>
    <w:rsid w:val="004D4E30"/>
    <w:rsid w:val="004E1025"/>
    <w:rsid w:val="004E2507"/>
    <w:rsid w:val="004F3D52"/>
    <w:rsid w:val="00506A0C"/>
    <w:rsid w:val="00512435"/>
    <w:rsid w:val="00524E07"/>
    <w:rsid w:val="00530D69"/>
    <w:rsid w:val="00560D80"/>
    <w:rsid w:val="00565ECA"/>
    <w:rsid w:val="00582DCC"/>
    <w:rsid w:val="00594E56"/>
    <w:rsid w:val="005B3744"/>
    <w:rsid w:val="005B443A"/>
    <w:rsid w:val="005B5BAB"/>
    <w:rsid w:val="005C7E51"/>
    <w:rsid w:val="005E4ECD"/>
    <w:rsid w:val="005F05F8"/>
    <w:rsid w:val="00621264"/>
    <w:rsid w:val="00634C3B"/>
    <w:rsid w:val="0063719F"/>
    <w:rsid w:val="00642C47"/>
    <w:rsid w:val="00646299"/>
    <w:rsid w:val="006548DC"/>
    <w:rsid w:val="0068444F"/>
    <w:rsid w:val="006909F0"/>
    <w:rsid w:val="00697428"/>
    <w:rsid w:val="006B5BF7"/>
    <w:rsid w:val="006C2AAC"/>
    <w:rsid w:val="006C337F"/>
    <w:rsid w:val="006C3B8F"/>
    <w:rsid w:val="006E34B4"/>
    <w:rsid w:val="00703E46"/>
    <w:rsid w:val="00746996"/>
    <w:rsid w:val="00747D10"/>
    <w:rsid w:val="00755184"/>
    <w:rsid w:val="00796E9E"/>
    <w:rsid w:val="007B2B29"/>
    <w:rsid w:val="007B3E24"/>
    <w:rsid w:val="007C0A99"/>
    <w:rsid w:val="007C192F"/>
    <w:rsid w:val="007D5893"/>
    <w:rsid w:val="007D7481"/>
    <w:rsid w:val="008078E6"/>
    <w:rsid w:val="00844B98"/>
    <w:rsid w:val="00852347"/>
    <w:rsid w:val="00864EE4"/>
    <w:rsid w:val="008906DC"/>
    <w:rsid w:val="008B008B"/>
    <w:rsid w:val="008C3C63"/>
    <w:rsid w:val="008E27BB"/>
    <w:rsid w:val="008F21B4"/>
    <w:rsid w:val="00903EFB"/>
    <w:rsid w:val="00905A53"/>
    <w:rsid w:val="0091421F"/>
    <w:rsid w:val="00942C08"/>
    <w:rsid w:val="00946652"/>
    <w:rsid w:val="0094725E"/>
    <w:rsid w:val="009626D5"/>
    <w:rsid w:val="009766CF"/>
    <w:rsid w:val="00977963"/>
    <w:rsid w:val="00977C99"/>
    <w:rsid w:val="00980297"/>
    <w:rsid w:val="00993069"/>
    <w:rsid w:val="009B0A9F"/>
    <w:rsid w:val="009D495B"/>
    <w:rsid w:val="009D4C0B"/>
    <w:rsid w:val="009E50D8"/>
    <w:rsid w:val="009E79EF"/>
    <w:rsid w:val="00A118FC"/>
    <w:rsid w:val="00A1280F"/>
    <w:rsid w:val="00A2209E"/>
    <w:rsid w:val="00A33B89"/>
    <w:rsid w:val="00A574B2"/>
    <w:rsid w:val="00A639DD"/>
    <w:rsid w:val="00A70C4E"/>
    <w:rsid w:val="00AC26F6"/>
    <w:rsid w:val="00AD04BB"/>
    <w:rsid w:val="00AE7268"/>
    <w:rsid w:val="00AF22E0"/>
    <w:rsid w:val="00B4180B"/>
    <w:rsid w:val="00B73697"/>
    <w:rsid w:val="00BA6575"/>
    <w:rsid w:val="00BD01E0"/>
    <w:rsid w:val="00BE004C"/>
    <w:rsid w:val="00BE13B4"/>
    <w:rsid w:val="00BE534A"/>
    <w:rsid w:val="00BF4F00"/>
    <w:rsid w:val="00C00B75"/>
    <w:rsid w:val="00C21B99"/>
    <w:rsid w:val="00C249BD"/>
    <w:rsid w:val="00C3077F"/>
    <w:rsid w:val="00C343C5"/>
    <w:rsid w:val="00C42C25"/>
    <w:rsid w:val="00C50A7B"/>
    <w:rsid w:val="00C8049D"/>
    <w:rsid w:val="00CA25BC"/>
    <w:rsid w:val="00CB2E19"/>
    <w:rsid w:val="00CB6191"/>
    <w:rsid w:val="00CC133A"/>
    <w:rsid w:val="00CC5178"/>
    <w:rsid w:val="00CD3863"/>
    <w:rsid w:val="00CD4093"/>
    <w:rsid w:val="00CE15D8"/>
    <w:rsid w:val="00D347C1"/>
    <w:rsid w:val="00D569D7"/>
    <w:rsid w:val="00D65763"/>
    <w:rsid w:val="00D80497"/>
    <w:rsid w:val="00DA1790"/>
    <w:rsid w:val="00DB6B63"/>
    <w:rsid w:val="00DE0AF3"/>
    <w:rsid w:val="00E04120"/>
    <w:rsid w:val="00E06F68"/>
    <w:rsid w:val="00E13372"/>
    <w:rsid w:val="00E21F32"/>
    <w:rsid w:val="00E31343"/>
    <w:rsid w:val="00E36841"/>
    <w:rsid w:val="00E5434F"/>
    <w:rsid w:val="00E85869"/>
    <w:rsid w:val="00EB3FC7"/>
    <w:rsid w:val="00EC2449"/>
    <w:rsid w:val="00ED058E"/>
    <w:rsid w:val="00EE159E"/>
    <w:rsid w:val="00F06CE5"/>
    <w:rsid w:val="00F141E8"/>
    <w:rsid w:val="00F5436B"/>
    <w:rsid w:val="00F65A0E"/>
    <w:rsid w:val="00F87671"/>
    <w:rsid w:val="00F95FE3"/>
    <w:rsid w:val="00F97646"/>
    <w:rsid w:val="00FC7372"/>
    <w:rsid w:val="00FD2735"/>
    <w:rsid w:val="00FE17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0F13"/>
  </w:style>
  <w:style w:type="paragraph" w:styleId="2">
    <w:name w:val="heading 2"/>
    <w:basedOn w:val="a"/>
    <w:next w:val="a"/>
    <w:link w:val="20"/>
    <w:uiPriority w:val="9"/>
    <w:unhideWhenUsed/>
    <w:qFormat/>
    <w:rsid w:val="0011335B"/>
    <w:pPr>
      <w:keepNext/>
      <w:keepLines/>
      <w:suppressAutoHyphen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paragraph" w:styleId="3">
    <w:name w:val="heading 3"/>
    <w:basedOn w:val="a"/>
    <w:next w:val="a"/>
    <w:link w:val="30"/>
    <w:unhideWhenUsed/>
    <w:qFormat/>
    <w:rsid w:val="0011335B"/>
    <w:pPr>
      <w:keepNext/>
      <w:widowControl w:val="0"/>
      <w:tabs>
        <w:tab w:val="num" w:pos="1800"/>
      </w:tabs>
      <w:suppressAutoHyphens/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semiHidden/>
    <w:unhideWhenUsed/>
    <w:qFormat/>
    <w:rsid w:val="0011335B"/>
    <w:pPr>
      <w:keepNext/>
      <w:widowControl w:val="0"/>
      <w:tabs>
        <w:tab w:val="num" w:pos="2520"/>
      </w:tabs>
      <w:suppressAutoHyphens/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7C192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7C192F"/>
    <w:rPr>
      <w:rFonts w:ascii="Calibri" w:eastAsia="Times New Roman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C19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192F"/>
    <w:rPr>
      <w:rFonts w:ascii="Tahoma" w:hAnsi="Tahoma" w:cs="Tahoma"/>
      <w:sz w:val="16"/>
      <w:szCs w:val="16"/>
    </w:rPr>
  </w:style>
  <w:style w:type="paragraph" w:styleId="a5">
    <w:name w:val="List Paragraph"/>
    <w:basedOn w:val="a"/>
    <w:link w:val="a6"/>
    <w:uiPriority w:val="34"/>
    <w:qFormat/>
    <w:rsid w:val="007C192F"/>
    <w:pPr>
      <w:ind w:left="720"/>
      <w:contextualSpacing/>
    </w:pPr>
  </w:style>
  <w:style w:type="paragraph" w:customStyle="1" w:styleId="ConsPlusTitle">
    <w:name w:val="ConsPlusTitle"/>
    <w:rsid w:val="007C192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1335B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rsid w:val="0011335B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11335B"/>
    <w:rPr>
      <w:rFonts w:ascii="Times New Roman" w:eastAsia="Times New Roman" w:hAnsi="Times New Roman" w:cs="Times New Roman"/>
      <w:sz w:val="28"/>
      <w:szCs w:val="20"/>
      <w:lang w:eastAsia="ar-SA"/>
    </w:rPr>
  </w:style>
  <w:style w:type="numbering" w:customStyle="1" w:styleId="1">
    <w:name w:val="Нет списка1"/>
    <w:next w:val="a2"/>
    <w:uiPriority w:val="99"/>
    <w:semiHidden/>
    <w:unhideWhenUsed/>
    <w:rsid w:val="0011335B"/>
  </w:style>
  <w:style w:type="paragraph" w:customStyle="1" w:styleId="ConsPlusNonformat">
    <w:name w:val="ConsPlusNonformat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1335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1335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1335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11335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Верхний колонтитул Знак"/>
    <w:basedOn w:val="a0"/>
    <w:link w:val="a7"/>
    <w:uiPriority w:val="99"/>
    <w:rsid w:val="0011335B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11335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11335B"/>
    <w:rPr>
      <w:rFonts w:ascii="Calibri" w:eastAsia="Calibri" w:hAnsi="Calibri" w:cs="Times New Roman"/>
    </w:rPr>
  </w:style>
  <w:style w:type="paragraph" w:styleId="ab">
    <w:name w:val="No Spacing"/>
    <w:autoRedefine/>
    <w:uiPriority w:val="1"/>
    <w:qFormat/>
    <w:rsid w:val="0011335B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table" w:styleId="ac">
    <w:name w:val="Table Grid"/>
    <w:basedOn w:val="a1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Абзац списка Знак"/>
    <w:link w:val="a5"/>
    <w:uiPriority w:val="34"/>
    <w:locked/>
    <w:rsid w:val="0011335B"/>
  </w:style>
  <w:style w:type="character" w:styleId="ad">
    <w:name w:val="Hyperlink"/>
    <w:uiPriority w:val="99"/>
    <w:unhideWhenUsed/>
    <w:rsid w:val="0011335B"/>
    <w:rPr>
      <w:color w:val="0000FF"/>
      <w:u w:val="single"/>
    </w:rPr>
  </w:style>
  <w:style w:type="numbering" w:customStyle="1" w:styleId="11">
    <w:name w:val="Нет списка11"/>
    <w:next w:val="a2"/>
    <w:uiPriority w:val="99"/>
    <w:semiHidden/>
    <w:unhideWhenUsed/>
    <w:rsid w:val="0011335B"/>
  </w:style>
  <w:style w:type="table" w:customStyle="1" w:styleId="10">
    <w:name w:val="Сетка таблицы1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">
    <w:name w:val="Нет списка111"/>
    <w:next w:val="a2"/>
    <w:uiPriority w:val="99"/>
    <w:semiHidden/>
    <w:unhideWhenUsed/>
    <w:rsid w:val="0011335B"/>
  </w:style>
  <w:style w:type="table" w:customStyle="1" w:styleId="110">
    <w:name w:val="Сетка таблицы11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11335B"/>
  </w:style>
  <w:style w:type="table" w:customStyle="1" w:styleId="31">
    <w:name w:val="Сетка таблицы3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2"/>
    <w:next w:val="a2"/>
    <w:uiPriority w:val="99"/>
    <w:semiHidden/>
    <w:unhideWhenUsed/>
    <w:rsid w:val="0011335B"/>
  </w:style>
  <w:style w:type="table" w:customStyle="1" w:styleId="120">
    <w:name w:val="Сетка таблицы12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11335B"/>
    <w:rPr>
      <w:color w:val="800080"/>
      <w:u w:val="single"/>
    </w:rPr>
  </w:style>
  <w:style w:type="paragraph" w:customStyle="1" w:styleId="font5">
    <w:name w:val="font5"/>
    <w:basedOn w:val="a"/>
    <w:rsid w:val="001133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5">
    <w:name w:val="xl65"/>
    <w:basedOn w:val="a"/>
    <w:rsid w:val="0011335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7">
    <w:name w:val="xl67"/>
    <w:basedOn w:val="a"/>
    <w:rsid w:val="0011335B"/>
    <w:pPr>
      <w:pBdr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8">
    <w:name w:val="xl68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9">
    <w:name w:val="xl69"/>
    <w:basedOn w:val="a"/>
    <w:rsid w:val="0011335B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70">
    <w:name w:val="xl70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1">
    <w:name w:val="xl71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72">
    <w:name w:val="xl72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3">
    <w:name w:val="xl73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4">
    <w:name w:val="xl74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5">
    <w:name w:val="xl7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4"/>
      <w:szCs w:val="14"/>
      <w:lang w:eastAsia="ru-RU"/>
    </w:rPr>
  </w:style>
  <w:style w:type="paragraph" w:customStyle="1" w:styleId="xl76">
    <w:name w:val="xl76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7">
    <w:name w:val="xl77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8">
    <w:name w:val="xl78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9">
    <w:name w:val="xl79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0">
    <w:name w:val="xl80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1">
    <w:name w:val="xl81"/>
    <w:basedOn w:val="a"/>
    <w:rsid w:val="0011335B"/>
    <w:pPr>
      <w:pBdr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2">
    <w:name w:val="xl82"/>
    <w:basedOn w:val="a"/>
    <w:rsid w:val="0011335B"/>
    <w:pPr>
      <w:pBdr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3">
    <w:name w:val="xl83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4">
    <w:name w:val="xl84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5">
    <w:name w:val="xl85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6">
    <w:name w:val="xl86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7">
    <w:name w:val="xl87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8">
    <w:name w:val="xl88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9">
    <w:name w:val="xl89"/>
    <w:basedOn w:val="a"/>
    <w:rsid w:val="0011335B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0">
    <w:name w:val="xl90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1">
    <w:name w:val="xl91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92">
    <w:name w:val="xl92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93">
    <w:name w:val="xl93"/>
    <w:basedOn w:val="a"/>
    <w:rsid w:val="0011335B"/>
    <w:pPr>
      <w:pBdr>
        <w:top w:val="single" w:sz="8" w:space="0" w:color="auto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4">
    <w:name w:val="xl94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5">
    <w:name w:val="xl95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6">
    <w:name w:val="xl96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7">
    <w:name w:val="xl97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8">
    <w:name w:val="xl98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9">
    <w:name w:val="xl99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0">
    <w:name w:val="xl100"/>
    <w:basedOn w:val="a"/>
    <w:rsid w:val="0011335B"/>
    <w:pPr>
      <w:pBdr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1">
    <w:name w:val="xl101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2">
    <w:name w:val="xl102"/>
    <w:basedOn w:val="a"/>
    <w:rsid w:val="00113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3">
    <w:name w:val="xl103"/>
    <w:basedOn w:val="a"/>
    <w:rsid w:val="0011335B"/>
    <w:pPr>
      <w:pBdr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4">
    <w:name w:val="xl104"/>
    <w:basedOn w:val="a"/>
    <w:rsid w:val="0011335B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5">
    <w:name w:val="xl105"/>
    <w:basedOn w:val="a"/>
    <w:rsid w:val="0011335B"/>
    <w:pPr>
      <w:pBdr>
        <w:top w:val="single" w:sz="8" w:space="0" w:color="auto"/>
        <w:lef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6">
    <w:name w:val="xl106"/>
    <w:basedOn w:val="a"/>
    <w:rsid w:val="0011335B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7">
    <w:name w:val="xl107"/>
    <w:basedOn w:val="a"/>
    <w:rsid w:val="0011335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8">
    <w:name w:val="xl108"/>
    <w:basedOn w:val="a"/>
    <w:rsid w:val="0011335B"/>
    <w:pPr>
      <w:pBdr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9">
    <w:name w:val="xl109"/>
    <w:basedOn w:val="a"/>
    <w:rsid w:val="0011335B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0">
    <w:name w:val="xl110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1">
    <w:name w:val="xl111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2">
    <w:name w:val="xl112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3">
    <w:name w:val="xl113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4">
    <w:name w:val="xl114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5">
    <w:name w:val="xl115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6">
    <w:name w:val="xl116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7">
    <w:name w:val="xl117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8">
    <w:name w:val="xl118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9">
    <w:name w:val="xl119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0">
    <w:name w:val="xl120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1">
    <w:name w:val="xl121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2">
    <w:name w:val="xl122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3">
    <w:name w:val="xl123"/>
    <w:basedOn w:val="a"/>
    <w:rsid w:val="0011335B"/>
    <w:pPr>
      <w:pBdr>
        <w:left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4">
    <w:name w:val="xl124"/>
    <w:basedOn w:val="a"/>
    <w:rsid w:val="0011335B"/>
    <w:pPr>
      <w:pBdr>
        <w:lef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5">
    <w:name w:val="xl125"/>
    <w:basedOn w:val="a"/>
    <w:rsid w:val="0011335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6">
    <w:name w:val="xl126"/>
    <w:basedOn w:val="a"/>
    <w:rsid w:val="0011335B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7">
    <w:name w:val="xl127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8">
    <w:name w:val="xl128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9">
    <w:name w:val="xl129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30">
    <w:name w:val="xl130"/>
    <w:basedOn w:val="a"/>
    <w:rsid w:val="0011335B"/>
    <w:pPr>
      <w:pBdr>
        <w:top w:val="single" w:sz="8" w:space="0" w:color="auto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1">
    <w:name w:val="xl131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2">
    <w:name w:val="xl132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3">
    <w:name w:val="xl133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4">
    <w:name w:val="xl134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5">
    <w:name w:val="xl135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6">
    <w:name w:val="xl136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7">
    <w:name w:val="xl137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8">
    <w:name w:val="xl138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9">
    <w:name w:val="xl139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0">
    <w:name w:val="xl140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1">
    <w:name w:val="xl141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2">
    <w:name w:val="xl142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3">
    <w:name w:val="xl143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4">
    <w:name w:val="xl144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5">
    <w:name w:val="xl145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6">
    <w:name w:val="xl146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7">
    <w:name w:val="xl147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8">
    <w:name w:val="xl148"/>
    <w:basedOn w:val="a"/>
    <w:rsid w:val="0011335B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9">
    <w:name w:val="xl149"/>
    <w:basedOn w:val="a"/>
    <w:rsid w:val="0011335B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0">
    <w:name w:val="xl150"/>
    <w:basedOn w:val="a"/>
    <w:rsid w:val="0011335B"/>
    <w:pPr>
      <w:pBdr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1">
    <w:name w:val="xl151"/>
    <w:basedOn w:val="a"/>
    <w:rsid w:val="0011335B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2">
    <w:name w:val="xl152"/>
    <w:basedOn w:val="a"/>
    <w:rsid w:val="0011335B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3">
    <w:name w:val="xl153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4">
    <w:name w:val="xl154"/>
    <w:basedOn w:val="a"/>
    <w:rsid w:val="0011335B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5">
    <w:name w:val="xl155"/>
    <w:basedOn w:val="a"/>
    <w:rsid w:val="0011335B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6">
    <w:name w:val="xl156"/>
    <w:basedOn w:val="a"/>
    <w:rsid w:val="0011335B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7">
    <w:name w:val="xl157"/>
    <w:basedOn w:val="a"/>
    <w:rsid w:val="0011335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58">
    <w:name w:val="xl158"/>
    <w:basedOn w:val="a"/>
    <w:rsid w:val="0011335B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59">
    <w:name w:val="xl159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60">
    <w:name w:val="xl160"/>
    <w:basedOn w:val="a"/>
    <w:rsid w:val="0011335B"/>
    <w:pPr>
      <w:pBdr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1">
    <w:name w:val="xl161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62">
    <w:name w:val="xl162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63">
    <w:name w:val="xl163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4">
    <w:name w:val="xl164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5">
    <w:name w:val="xl165"/>
    <w:basedOn w:val="a"/>
    <w:rsid w:val="0011335B"/>
    <w:pPr>
      <w:pBdr>
        <w:top w:val="single" w:sz="8" w:space="0" w:color="000000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6">
    <w:name w:val="xl166"/>
    <w:basedOn w:val="a"/>
    <w:rsid w:val="0011335B"/>
    <w:pPr>
      <w:pBdr>
        <w:top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7">
    <w:name w:val="xl167"/>
    <w:basedOn w:val="a"/>
    <w:rsid w:val="0011335B"/>
    <w:pPr>
      <w:pBdr>
        <w:top w:val="single" w:sz="8" w:space="0" w:color="000000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8">
    <w:name w:val="xl168"/>
    <w:basedOn w:val="a"/>
    <w:rsid w:val="0011335B"/>
    <w:pP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9">
    <w:name w:val="xl169"/>
    <w:basedOn w:val="a"/>
    <w:rsid w:val="0011335B"/>
    <w:pPr>
      <w:pBdr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0">
    <w:name w:val="xl170"/>
    <w:basedOn w:val="a"/>
    <w:rsid w:val="0011335B"/>
    <w:pPr>
      <w:pBdr>
        <w:left w:val="single" w:sz="8" w:space="0" w:color="auto"/>
        <w:bottom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1">
    <w:name w:val="xl171"/>
    <w:basedOn w:val="a"/>
    <w:rsid w:val="0011335B"/>
    <w:pPr>
      <w:pBdr>
        <w:bottom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2">
    <w:name w:val="xl172"/>
    <w:basedOn w:val="a"/>
    <w:rsid w:val="0011335B"/>
    <w:pPr>
      <w:pBdr>
        <w:bottom w:val="single" w:sz="8" w:space="0" w:color="000000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3">
    <w:name w:val="xl173"/>
    <w:basedOn w:val="a"/>
    <w:rsid w:val="0011335B"/>
    <w:pPr>
      <w:pBdr>
        <w:top w:val="single" w:sz="8" w:space="0" w:color="000000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4">
    <w:name w:val="xl174"/>
    <w:basedOn w:val="a"/>
    <w:rsid w:val="0011335B"/>
    <w:pPr>
      <w:pBdr>
        <w:top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5">
    <w:name w:val="xl175"/>
    <w:basedOn w:val="a"/>
    <w:rsid w:val="0011335B"/>
    <w:pPr>
      <w:pBdr>
        <w:top w:val="single" w:sz="8" w:space="0" w:color="000000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6">
    <w:name w:val="xl176"/>
    <w:basedOn w:val="a"/>
    <w:rsid w:val="0011335B"/>
    <w:pPr>
      <w:pBdr>
        <w:top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7">
    <w:name w:val="xl177"/>
    <w:basedOn w:val="a"/>
    <w:rsid w:val="0011335B"/>
    <w:pPr>
      <w:pBdr>
        <w:top w:val="single" w:sz="8" w:space="0" w:color="auto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8">
    <w:name w:val="xl178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9">
    <w:name w:val="xl179"/>
    <w:basedOn w:val="a"/>
    <w:rsid w:val="0011335B"/>
    <w:pPr>
      <w:pBdr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0">
    <w:name w:val="xl180"/>
    <w:basedOn w:val="a"/>
    <w:rsid w:val="0011335B"/>
    <w:pPr>
      <w:pBdr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1">
    <w:name w:val="xl181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2">
    <w:name w:val="xl182"/>
    <w:basedOn w:val="a"/>
    <w:rsid w:val="0011335B"/>
    <w:pPr>
      <w:pBdr>
        <w:top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3">
    <w:name w:val="xl183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4">
    <w:name w:val="xl184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5">
    <w:name w:val="xl18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6">
    <w:name w:val="xl186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87">
    <w:name w:val="xl187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88">
    <w:name w:val="xl188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9">
    <w:name w:val="xl189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0">
    <w:name w:val="xl190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1">
    <w:name w:val="xl191"/>
    <w:basedOn w:val="a"/>
    <w:rsid w:val="0011335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2">
    <w:name w:val="xl192"/>
    <w:basedOn w:val="a"/>
    <w:rsid w:val="0011335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3">
    <w:name w:val="xl193"/>
    <w:basedOn w:val="a"/>
    <w:rsid w:val="0011335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94">
    <w:name w:val="xl194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95">
    <w:name w:val="xl19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numbering" w:customStyle="1" w:styleId="32">
    <w:name w:val="Нет списка3"/>
    <w:next w:val="a2"/>
    <w:uiPriority w:val="99"/>
    <w:semiHidden/>
    <w:unhideWhenUsed/>
    <w:rsid w:val="0011335B"/>
  </w:style>
  <w:style w:type="table" w:customStyle="1" w:styleId="41">
    <w:name w:val="Сетка таблицы4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">
    <w:name w:val="Нет списка13"/>
    <w:next w:val="a2"/>
    <w:uiPriority w:val="99"/>
    <w:semiHidden/>
    <w:unhideWhenUsed/>
    <w:rsid w:val="0011335B"/>
  </w:style>
  <w:style w:type="table" w:customStyle="1" w:styleId="130">
    <w:name w:val="Сетка таблицы13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annotation reference"/>
    <w:basedOn w:val="a0"/>
    <w:uiPriority w:val="99"/>
    <w:semiHidden/>
    <w:unhideWhenUsed/>
    <w:rsid w:val="0011335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1335B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1335B"/>
    <w:rPr>
      <w:rFonts w:ascii="Calibri" w:eastAsia="Calibri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1335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1335B"/>
    <w:rPr>
      <w:rFonts w:ascii="Calibri" w:eastAsia="Calibri" w:hAnsi="Calibri" w:cs="Times New Roman"/>
      <w:b/>
      <w:bCs/>
      <w:sz w:val="20"/>
      <w:szCs w:val="20"/>
    </w:rPr>
  </w:style>
  <w:style w:type="paragraph" w:styleId="af4">
    <w:name w:val="Revision"/>
    <w:hidden/>
    <w:uiPriority w:val="99"/>
    <w:semiHidden/>
    <w:rsid w:val="0023758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11335B"/>
    <w:pPr>
      <w:keepNext/>
      <w:keepLines/>
      <w:suppressAutoHyphen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paragraph" w:styleId="3">
    <w:name w:val="heading 3"/>
    <w:basedOn w:val="a"/>
    <w:next w:val="a"/>
    <w:link w:val="30"/>
    <w:unhideWhenUsed/>
    <w:qFormat/>
    <w:rsid w:val="0011335B"/>
    <w:pPr>
      <w:keepNext/>
      <w:widowControl w:val="0"/>
      <w:tabs>
        <w:tab w:val="num" w:pos="1800"/>
      </w:tabs>
      <w:suppressAutoHyphens/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semiHidden/>
    <w:unhideWhenUsed/>
    <w:qFormat/>
    <w:rsid w:val="0011335B"/>
    <w:pPr>
      <w:keepNext/>
      <w:widowControl w:val="0"/>
      <w:tabs>
        <w:tab w:val="num" w:pos="2520"/>
      </w:tabs>
      <w:suppressAutoHyphens/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7C192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7C192F"/>
    <w:rPr>
      <w:rFonts w:ascii="Calibri" w:eastAsia="Times New Roman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C19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192F"/>
    <w:rPr>
      <w:rFonts w:ascii="Tahoma" w:hAnsi="Tahoma" w:cs="Tahoma"/>
      <w:sz w:val="16"/>
      <w:szCs w:val="16"/>
    </w:rPr>
  </w:style>
  <w:style w:type="paragraph" w:styleId="a5">
    <w:name w:val="List Paragraph"/>
    <w:basedOn w:val="a"/>
    <w:link w:val="a6"/>
    <w:uiPriority w:val="34"/>
    <w:qFormat/>
    <w:rsid w:val="007C192F"/>
    <w:pPr>
      <w:ind w:left="720"/>
      <w:contextualSpacing/>
    </w:pPr>
  </w:style>
  <w:style w:type="paragraph" w:customStyle="1" w:styleId="ConsPlusTitle">
    <w:name w:val="ConsPlusTitle"/>
    <w:rsid w:val="007C192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1335B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rsid w:val="0011335B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11335B"/>
    <w:rPr>
      <w:rFonts w:ascii="Times New Roman" w:eastAsia="Times New Roman" w:hAnsi="Times New Roman" w:cs="Times New Roman"/>
      <w:sz w:val="28"/>
      <w:szCs w:val="20"/>
      <w:lang w:eastAsia="ar-SA"/>
    </w:rPr>
  </w:style>
  <w:style w:type="numbering" w:customStyle="1" w:styleId="1">
    <w:name w:val="Нет списка1"/>
    <w:next w:val="a2"/>
    <w:uiPriority w:val="99"/>
    <w:semiHidden/>
    <w:unhideWhenUsed/>
    <w:rsid w:val="0011335B"/>
  </w:style>
  <w:style w:type="paragraph" w:customStyle="1" w:styleId="ConsPlusNonformat">
    <w:name w:val="ConsPlusNonformat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1335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1335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1335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11335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Верхний колонтитул Знак"/>
    <w:basedOn w:val="a0"/>
    <w:link w:val="a7"/>
    <w:uiPriority w:val="99"/>
    <w:rsid w:val="0011335B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11335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11335B"/>
    <w:rPr>
      <w:rFonts w:ascii="Calibri" w:eastAsia="Calibri" w:hAnsi="Calibri" w:cs="Times New Roman"/>
    </w:rPr>
  </w:style>
  <w:style w:type="paragraph" w:styleId="ab">
    <w:name w:val="No Spacing"/>
    <w:autoRedefine/>
    <w:uiPriority w:val="1"/>
    <w:qFormat/>
    <w:rsid w:val="0011335B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table" w:styleId="ac">
    <w:name w:val="Table Grid"/>
    <w:basedOn w:val="a1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Абзац списка Знак"/>
    <w:link w:val="a5"/>
    <w:uiPriority w:val="34"/>
    <w:locked/>
    <w:rsid w:val="0011335B"/>
  </w:style>
  <w:style w:type="character" w:styleId="ad">
    <w:name w:val="Hyperlink"/>
    <w:uiPriority w:val="99"/>
    <w:unhideWhenUsed/>
    <w:rsid w:val="0011335B"/>
    <w:rPr>
      <w:color w:val="0000FF"/>
      <w:u w:val="single"/>
    </w:rPr>
  </w:style>
  <w:style w:type="numbering" w:customStyle="1" w:styleId="11">
    <w:name w:val="Нет списка11"/>
    <w:next w:val="a2"/>
    <w:uiPriority w:val="99"/>
    <w:semiHidden/>
    <w:unhideWhenUsed/>
    <w:rsid w:val="0011335B"/>
  </w:style>
  <w:style w:type="table" w:customStyle="1" w:styleId="10">
    <w:name w:val="Сетка таблицы1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">
    <w:name w:val="Нет списка111"/>
    <w:next w:val="a2"/>
    <w:uiPriority w:val="99"/>
    <w:semiHidden/>
    <w:unhideWhenUsed/>
    <w:rsid w:val="0011335B"/>
  </w:style>
  <w:style w:type="table" w:customStyle="1" w:styleId="110">
    <w:name w:val="Сетка таблицы11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11335B"/>
  </w:style>
  <w:style w:type="table" w:customStyle="1" w:styleId="31">
    <w:name w:val="Сетка таблицы3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2"/>
    <w:next w:val="a2"/>
    <w:uiPriority w:val="99"/>
    <w:semiHidden/>
    <w:unhideWhenUsed/>
    <w:rsid w:val="0011335B"/>
  </w:style>
  <w:style w:type="table" w:customStyle="1" w:styleId="120">
    <w:name w:val="Сетка таблицы12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11335B"/>
    <w:rPr>
      <w:color w:val="800080"/>
      <w:u w:val="single"/>
    </w:rPr>
  </w:style>
  <w:style w:type="paragraph" w:customStyle="1" w:styleId="font5">
    <w:name w:val="font5"/>
    <w:basedOn w:val="a"/>
    <w:rsid w:val="001133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5">
    <w:name w:val="xl65"/>
    <w:basedOn w:val="a"/>
    <w:rsid w:val="0011335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7">
    <w:name w:val="xl67"/>
    <w:basedOn w:val="a"/>
    <w:rsid w:val="0011335B"/>
    <w:pPr>
      <w:pBdr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8">
    <w:name w:val="xl68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9">
    <w:name w:val="xl69"/>
    <w:basedOn w:val="a"/>
    <w:rsid w:val="0011335B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70">
    <w:name w:val="xl70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1">
    <w:name w:val="xl71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72">
    <w:name w:val="xl72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3">
    <w:name w:val="xl73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4">
    <w:name w:val="xl74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5">
    <w:name w:val="xl7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4"/>
      <w:szCs w:val="14"/>
      <w:lang w:eastAsia="ru-RU"/>
    </w:rPr>
  </w:style>
  <w:style w:type="paragraph" w:customStyle="1" w:styleId="xl76">
    <w:name w:val="xl76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7">
    <w:name w:val="xl77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8">
    <w:name w:val="xl78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9">
    <w:name w:val="xl79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0">
    <w:name w:val="xl80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1">
    <w:name w:val="xl81"/>
    <w:basedOn w:val="a"/>
    <w:rsid w:val="0011335B"/>
    <w:pPr>
      <w:pBdr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2">
    <w:name w:val="xl82"/>
    <w:basedOn w:val="a"/>
    <w:rsid w:val="0011335B"/>
    <w:pPr>
      <w:pBdr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3">
    <w:name w:val="xl83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4">
    <w:name w:val="xl84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5">
    <w:name w:val="xl85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6">
    <w:name w:val="xl86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7">
    <w:name w:val="xl87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8">
    <w:name w:val="xl88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9">
    <w:name w:val="xl89"/>
    <w:basedOn w:val="a"/>
    <w:rsid w:val="0011335B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0">
    <w:name w:val="xl90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1">
    <w:name w:val="xl91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92">
    <w:name w:val="xl92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93">
    <w:name w:val="xl93"/>
    <w:basedOn w:val="a"/>
    <w:rsid w:val="0011335B"/>
    <w:pPr>
      <w:pBdr>
        <w:top w:val="single" w:sz="8" w:space="0" w:color="auto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4">
    <w:name w:val="xl94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5">
    <w:name w:val="xl95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6">
    <w:name w:val="xl96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7">
    <w:name w:val="xl97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8">
    <w:name w:val="xl98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9">
    <w:name w:val="xl99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0">
    <w:name w:val="xl100"/>
    <w:basedOn w:val="a"/>
    <w:rsid w:val="0011335B"/>
    <w:pPr>
      <w:pBdr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1">
    <w:name w:val="xl101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2">
    <w:name w:val="xl102"/>
    <w:basedOn w:val="a"/>
    <w:rsid w:val="00113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3">
    <w:name w:val="xl103"/>
    <w:basedOn w:val="a"/>
    <w:rsid w:val="0011335B"/>
    <w:pPr>
      <w:pBdr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4">
    <w:name w:val="xl104"/>
    <w:basedOn w:val="a"/>
    <w:rsid w:val="0011335B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5">
    <w:name w:val="xl105"/>
    <w:basedOn w:val="a"/>
    <w:rsid w:val="0011335B"/>
    <w:pPr>
      <w:pBdr>
        <w:top w:val="single" w:sz="8" w:space="0" w:color="auto"/>
        <w:lef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6">
    <w:name w:val="xl106"/>
    <w:basedOn w:val="a"/>
    <w:rsid w:val="0011335B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7">
    <w:name w:val="xl107"/>
    <w:basedOn w:val="a"/>
    <w:rsid w:val="0011335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8">
    <w:name w:val="xl108"/>
    <w:basedOn w:val="a"/>
    <w:rsid w:val="0011335B"/>
    <w:pPr>
      <w:pBdr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9">
    <w:name w:val="xl109"/>
    <w:basedOn w:val="a"/>
    <w:rsid w:val="0011335B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0">
    <w:name w:val="xl110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1">
    <w:name w:val="xl111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2">
    <w:name w:val="xl112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3">
    <w:name w:val="xl113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4">
    <w:name w:val="xl114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5">
    <w:name w:val="xl115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6">
    <w:name w:val="xl116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7">
    <w:name w:val="xl117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8">
    <w:name w:val="xl118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9">
    <w:name w:val="xl119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0">
    <w:name w:val="xl120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1">
    <w:name w:val="xl121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2">
    <w:name w:val="xl122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3">
    <w:name w:val="xl123"/>
    <w:basedOn w:val="a"/>
    <w:rsid w:val="0011335B"/>
    <w:pPr>
      <w:pBdr>
        <w:left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4">
    <w:name w:val="xl124"/>
    <w:basedOn w:val="a"/>
    <w:rsid w:val="0011335B"/>
    <w:pPr>
      <w:pBdr>
        <w:lef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5">
    <w:name w:val="xl125"/>
    <w:basedOn w:val="a"/>
    <w:rsid w:val="0011335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6">
    <w:name w:val="xl126"/>
    <w:basedOn w:val="a"/>
    <w:rsid w:val="0011335B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7">
    <w:name w:val="xl127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8">
    <w:name w:val="xl128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9">
    <w:name w:val="xl129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30">
    <w:name w:val="xl130"/>
    <w:basedOn w:val="a"/>
    <w:rsid w:val="0011335B"/>
    <w:pPr>
      <w:pBdr>
        <w:top w:val="single" w:sz="8" w:space="0" w:color="auto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1">
    <w:name w:val="xl131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2">
    <w:name w:val="xl132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3">
    <w:name w:val="xl133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4">
    <w:name w:val="xl134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5">
    <w:name w:val="xl135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6">
    <w:name w:val="xl136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7">
    <w:name w:val="xl137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8">
    <w:name w:val="xl138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9">
    <w:name w:val="xl139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0">
    <w:name w:val="xl140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1">
    <w:name w:val="xl141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2">
    <w:name w:val="xl142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3">
    <w:name w:val="xl143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4">
    <w:name w:val="xl144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5">
    <w:name w:val="xl145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6">
    <w:name w:val="xl146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7">
    <w:name w:val="xl147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8">
    <w:name w:val="xl148"/>
    <w:basedOn w:val="a"/>
    <w:rsid w:val="0011335B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9">
    <w:name w:val="xl149"/>
    <w:basedOn w:val="a"/>
    <w:rsid w:val="0011335B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0">
    <w:name w:val="xl150"/>
    <w:basedOn w:val="a"/>
    <w:rsid w:val="0011335B"/>
    <w:pPr>
      <w:pBdr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1">
    <w:name w:val="xl151"/>
    <w:basedOn w:val="a"/>
    <w:rsid w:val="0011335B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2">
    <w:name w:val="xl152"/>
    <w:basedOn w:val="a"/>
    <w:rsid w:val="0011335B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3">
    <w:name w:val="xl153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4">
    <w:name w:val="xl154"/>
    <w:basedOn w:val="a"/>
    <w:rsid w:val="0011335B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5">
    <w:name w:val="xl155"/>
    <w:basedOn w:val="a"/>
    <w:rsid w:val="0011335B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6">
    <w:name w:val="xl156"/>
    <w:basedOn w:val="a"/>
    <w:rsid w:val="0011335B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7">
    <w:name w:val="xl157"/>
    <w:basedOn w:val="a"/>
    <w:rsid w:val="0011335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58">
    <w:name w:val="xl158"/>
    <w:basedOn w:val="a"/>
    <w:rsid w:val="0011335B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59">
    <w:name w:val="xl159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60">
    <w:name w:val="xl160"/>
    <w:basedOn w:val="a"/>
    <w:rsid w:val="0011335B"/>
    <w:pPr>
      <w:pBdr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1">
    <w:name w:val="xl161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62">
    <w:name w:val="xl162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63">
    <w:name w:val="xl163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4">
    <w:name w:val="xl164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5">
    <w:name w:val="xl165"/>
    <w:basedOn w:val="a"/>
    <w:rsid w:val="0011335B"/>
    <w:pPr>
      <w:pBdr>
        <w:top w:val="single" w:sz="8" w:space="0" w:color="000000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6">
    <w:name w:val="xl166"/>
    <w:basedOn w:val="a"/>
    <w:rsid w:val="0011335B"/>
    <w:pPr>
      <w:pBdr>
        <w:top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7">
    <w:name w:val="xl167"/>
    <w:basedOn w:val="a"/>
    <w:rsid w:val="0011335B"/>
    <w:pPr>
      <w:pBdr>
        <w:top w:val="single" w:sz="8" w:space="0" w:color="000000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8">
    <w:name w:val="xl168"/>
    <w:basedOn w:val="a"/>
    <w:rsid w:val="0011335B"/>
    <w:pP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9">
    <w:name w:val="xl169"/>
    <w:basedOn w:val="a"/>
    <w:rsid w:val="0011335B"/>
    <w:pPr>
      <w:pBdr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0">
    <w:name w:val="xl170"/>
    <w:basedOn w:val="a"/>
    <w:rsid w:val="0011335B"/>
    <w:pPr>
      <w:pBdr>
        <w:left w:val="single" w:sz="8" w:space="0" w:color="auto"/>
        <w:bottom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1">
    <w:name w:val="xl171"/>
    <w:basedOn w:val="a"/>
    <w:rsid w:val="0011335B"/>
    <w:pPr>
      <w:pBdr>
        <w:bottom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2">
    <w:name w:val="xl172"/>
    <w:basedOn w:val="a"/>
    <w:rsid w:val="0011335B"/>
    <w:pPr>
      <w:pBdr>
        <w:bottom w:val="single" w:sz="8" w:space="0" w:color="000000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3">
    <w:name w:val="xl173"/>
    <w:basedOn w:val="a"/>
    <w:rsid w:val="0011335B"/>
    <w:pPr>
      <w:pBdr>
        <w:top w:val="single" w:sz="8" w:space="0" w:color="000000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4">
    <w:name w:val="xl174"/>
    <w:basedOn w:val="a"/>
    <w:rsid w:val="0011335B"/>
    <w:pPr>
      <w:pBdr>
        <w:top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5">
    <w:name w:val="xl175"/>
    <w:basedOn w:val="a"/>
    <w:rsid w:val="0011335B"/>
    <w:pPr>
      <w:pBdr>
        <w:top w:val="single" w:sz="8" w:space="0" w:color="000000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6">
    <w:name w:val="xl176"/>
    <w:basedOn w:val="a"/>
    <w:rsid w:val="0011335B"/>
    <w:pPr>
      <w:pBdr>
        <w:top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7">
    <w:name w:val="xl177"/>
    <w:basedOn w:val="a"/>
    <w:rsid w:val="0011335B"/>
    <w:pPr>
      <w:pBdr>
        <w:top w:val="single" w:sz="8" w:space="0" w:color="auto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8">
    <w:name w:val="xl178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9">
    <w:name w:val="xl179"/>
    <w:basedOn w:val="a"/>
    <w:rsid w:val="0011335B"/>
    <w:pPr>
      <w:pBdr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0">
    <w:name w:val="xl180"/>
    <w:basedOn w:val="a"/>
    <w:rsid w:val="0011335B"/>
    <w:pPr>
      <w:pBdr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1">
    <w:name w:val="xl181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2">
    <w:name w:val="xl182"/>
    <w:basedOn w:val="a"/>
    <w:rsid w:val="0011335B"/>
    <w:pPr>
      <w:pBdr>
        <w:top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3">
    <w:name w:val="xl183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4">
    <w:name w:val="xl184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5">
    <w:name w:val="xl18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6">
    <w:name w:val="xl186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87">
    <w:name w:val="xl187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88">
    <w:name w:val="xl188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9">
    <w:name w:val="xl189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0">
    <w:name w:val="xl190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1">
    <w:name w:val="xl191"/>
    <w:basedOn w:val="a"/>
    <w:rsid w:val="0011335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2">
    <w:name w:val="xl192"/>
    <w:basedOn w:val="a"/>
    <w:rsid w:val="0011335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3">
    <w:name w:val="xl193"/>
    <w:basedOn w:val="a"/>
    <w:rsid w:val="0011335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94">
    <w:name w:val="xl194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95">
    <w:name w:val="xl19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numbering" w:customStyle="1" w:styleId="32">
    <w:name w:val="Нет списка3"/>
    <w:next w:val="a2"/>
    <w:uiPriority w:val="99"/>
    <w:semiHidden/>
    <w:unhideWhenUsed/>
    <w:rsid w:val="0011335B"/>
  </w:style>
  <w:style w:type="table" w:customStyle="1" w:styleId="41">
    <w:name w:val="Сетка таблицы4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">
    <w:name w:val="Нет списка13"/>
    <w:next w:val="a2"/>
    <w:uiPriority w:val="99"/>
    <w:semiHidden/>
    <w:unhideWhenUsed/>
    <w:rsid w:val="0011335B"/>
  </w:style>
  <w:style w:type="table" w:customStyle="1" w:styleId="130">
    <w:name w:val="Сетка таблицы13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annotation reference"/>
    <w:basedOn w:val="a0"/>
    <w:uiPriority w:val="99"/>
    <w:semiHidden/>
    <w:unhideWhenUsed/>
    <w:rsid w:val="0011335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1335B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1335B"/>
    <w:rPr>
      <w:rFonts w:ascii="Calibri" w:eastAsia="Calibri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1335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1335B"/>
    <w:rPr>
      <w:rFonts w:ascii="Calibri" w:eastAsia="Calibri" w:hAnsi="Calibri" w:cs="Times New Roman"/>
      <w:b/>
      <w:bCs/>
      <w:sz w:val="20"/>
      <w:szCs w:val="20"/>
    </w:rPr>
  </w:style>
  <w:style w:type="paragraph" w:styleId="af4">
    <w:name w:val="Revision"/>
    <w:hidden/>
    <w:uiPriority w:val="99"/>
    <w:semiHidden/>
    <w:rsid w:val="0023758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3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E40C53A87B138F9F7FF68267416673934916C6822110ED869E657D7B05D45BE50AA3F93ABA6420A988A4D1B056B4F6CBC51EC6A063A856891C9094134f3F" TargetMode="External"/><Relationship Id="rId18" Type="http://schemas.openxmlformats.org/officeDocument/2006/relationships/hyperlink" Target="consultantplus://offline/ref=E16640F34AE25C3F28BD7BC5F68A7C81802BE3A13FEEB489378C8D3D02D84C03FFD89B7C9B96E59B781B8DBC4E1AEEB5E5B294463D92150C772DC46CX4G6H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E16640F34AE25C3F28BD7BC5F68A7C81802BE3A13CE2B0833D8D8D3D02D84C03FFD89B7C8996BD97781C93BD4B0FB8E4A3XEG5H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0E40C53A87B138F9F7FF68267416673934916C6822170EDB62EF57D7B05D45BE50AA3F93B9A61A069B8B541C0C7E193DFA30f6F" TargetMode="External"/><Relationship Id="rId17" Type="http://schemas.openxmlformats.org/officeDocument/2006/relationships/hyperlink" Target="consultantplus://offline/ref=E16640F34AE25C3F28BD65C8E0E62B8E8525BAA53CE1BADD69DE8B6A5D884A56AD98C525D8D5F69A7E058FBD4FX1G3H" TargetMode="External"/><Relationship Id="rId25" Type="http://schemas.openxmlformats.org/officeDocument/2006/relationships/image" Target="media/image2.jpeg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16640F34AE25C3F28BD65C8E0E62B8E8525B5AC3CE0BADD69DE8B6A5D884A56AD98C525D8D5F69A7E058FBD4FX1G3H" TargetMode="External"/><Relationship Id="rId20" Type="http://schemas.openxmlformats.org/officeDocument/2006/relationships/hyperlink" Target="consultantplus://offline/ref=E16640F34AE25C3F28BD7BC5F68A7C81802BE3A13CE2B78B3C828D3D02D84C03FFD89B7C8996BD97781C93BD4B0FB8E4A3XEG5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E40C53A87B138F9F7FF762B627A303636983064281302893CBA5180EF0D43EB10EA39CFE9E7445FC9CF1F100E60053CF91AE3690432f6F" TargetMode="External"/><Relationship Id="rId24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0E40C53A87B138F9F7FF68267416673934916C68211C0EDE64E757D7B05D45BE50AA3F93B9A61A069B8B541C0C7E193DFA30f6F" TargetMode="External"/><Relationship Id="rId23" Type="http://schemas.openxmlformats.org/officeDocument/2006/relationships/hyperlink" Target="consultantplus://offline/ref=7B47514F440DCC2270B455C9C94EA2FD0997AE55C0F04B527F545BD65D223C6388C12A2BEF12A61A977985EAECEBC42798AFx5J" TargetMode="External"/><Relationship Id="rId10" Type="http://schemas.openxmlformats.org/officeDocument/2006/relationships/oleObject" Target="embeddings/oleObject1.bin"/><Relationship Id="rId19" Type="http://schemas.openxmlformats.org/officeDocument/2006/relationships/hyperlink" Target="consultantplus://offline/ref=E16640F34AE25C3F28BD7BC5F68A7C81802BE3A13CE7B98C34898D3D02D84C03FFD89B7C8996BD97781C93BD4B0FB8E4A3XEG5H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consultantplus://offline/ref=0E40C53A87B138F9F7FF68267416673934916C6822110ED869E657D7B05D45BE50AA3F93ABA6420A988A4A14046B4F6CBC51EC6A063A856891C9094134f3F" TargetMode="External"/><Relationship Id="rId22" Type="http://schemas.openxmlformats.org/officeDocument/2006/relationships/hyperlink" Target="consultantplus://offline/ref=E16640F34AE25C3F28BD65C8E0E62B8E8221BFAD3FEEBADD69DE8B6A5D884A56AD98C525D8D5F69A7E058FBD4FX1G3H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A0FF24-8D14-4086-B5CC-888A1B8C5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30</Pages>
  <Words>7917</Words>
  <Characters>45129</Characters>
  <Application>Microsoft Office Word</Application>
  <DocSecurity>0</DocSecurity>
  <Lines>376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</dc:creator>
  <cp:lastModifiedBy>Сабитова Альбина Занировна</cp:lastModifiedBy>
  <cp:revision>4</cp:revision>
  <cp:lastPrinted>2022-06-21T09:16:00Z</cp:lastPrinted>
  <dcterms:created xsi:type="dcterms:W3CDTF">2022-11-30T05:51:00Z</dcterms:created>
  <dcterms:modified xsi:type="dcterms:W3CDTF">2022-12-01T09:25:00Z</dcterms:modified>
</cp:coreProperties>
</file>